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00273" w14:textId="77777777" w:rsidR="0074051D" w:rsidRDefault="0074051D" w:rsidP="0074051D">
      <w:pPr>
        <w:widowControl w:val="0"/>
        <w:autoSpaceDE w:val="0"/>
        <w:autoSpaceDN w:val="0"/>
        <w:adjustRightInd w:val="0"/>
        <w:spacing w:after="240"/>
        <w:rPr>
          <w:rFonts w:ascii="Times" w:hAnsi="Times" w:cs="Times"/>
          <w:sz w:val="36"/>
          <w:szCs w:val="36"/>
          <w:lang w:val="en-US"/>
        </w:rPr>
      </w:pPr>
      <w:r w:rsidRPr="0074051D">
        <w:rPr>
          <w:rFonts w:ascii="Times" w:hAnsi="Times" w:cs="Times"/>
          <w:sz w:val="36"/>
          <w:szCs w:val="36"/>
          <w:lang w:val="en-US"/>
        </w:rPr>
        <w:t>SYLLABUS MATHEMATICS CHALMERS</w:t>
      </w:r>
    </w:p>
    <w:p w14:paraId="57DA99E4" w14:textId="77777777" w:rsidR="0074051D" w:rsidRPr="0074051D" w:rsidRDefault="0074051D" w:rsidP="0074051D">
      <w:pPr>
        <w:widowControl w:val="0"/>
        <w:autoSpaceDE w:val="0"/>
        <w:autoSpaceDN w:val="0"/>
        <w:adjustRightInd w:val="0"/>
        <w:spacing w:after="240"/>
        <w:rPr>
          <w:rFonts w:ascii="Times" w:hAnsi="Times" w:cs="Times"/>
          <w:sz w:val="36"/>
          <w:szCs w:val="36"/>
          <w:lang w:val="en-US"/>
        </w:rPr>
      </w:pPr>
    </w:p>
    <w:p w14:paraId="784EAECB" w14:textId="77777777" w:rsidR="0074051D" w:rsidRPr="0074051D" w:rsidRDefault="0074051D" w:rsidP="0074051D">
      <w:pPr>
        <w:widowControl w:val="0"/>
        <w:autoSpaceDE w:val="0"/>
        <w:autoSpaceDN w:val="0"/>
        <w:adjustRightInd w:val="0"/>
        <w:spacing w:after="240"/>
        <w:rPr>
          <w:rFonts w:ascii="Times" w:hAnsi="Times" w:cs="Times"/>
          <w:b/>
          <w:lang w:val="en-US"/>
        </w:rPr>
      </w:pPr>
      <w:r w:rsidRPr="0074051D">
        <w:rPr>
          <w:rFonts w:ascii="Times" w:hAnsi="Times" w:cs="Times"/>
          <w:b/>
          <w:sz w:val="30"/>
          <w:szCs w:val="30"/>
          <w:lang w:val="en-US"/>
        </w:rPr>
        <w:t>1. Goal of the program</w:t>
      </w:r>
    </w:p>
    <w:p w14:paraId="7D94A252" w14:textId="77777777" w:rsidR="0074051D" w:rsidRDefault="0074051D" w:rsidP="00EF0E15">
      <w:pPr>
        <w:widowControl w:val="0"/>
        <w:autoSpaceDE w:val="0"/>
        <w:autoSpaceDN w:val="0"/>
        <w:adjustRightInd w:val="0"/>
        <w:spacing w:after="240"/>
        <w:jc w:val="both"/>
        <w:rPr>
          <w:rFonts w:ascii="Times" w:hAnsi="Times" w:cs="Times"/>
          <w:lang w:val="en-US"/>
        </w:rPr>
      </w:pPr>
      <w:bookmarkStart w:id="0" w:name="_GoBack"/>
      <w:r>
        <w:rPr>
          <w:rFonts w:ascii="Times" w:hAnsi="Times" w:cs="Times"/>
          <w:sz w:val="30"/>
          <w:szCs w:val="30"/>
          <w:lang w:val="en-US"/>
        </w:rPr>
        <w:t xml:space="preserve">The purpose of the graduate program is to give the student basic knowledge of the various branches of mathematics, orientation about current problems and applications, deeper insight into one or several </w:t>
      </w:r>
      <w:proofErr w:type="spellStart"/>
      <w:r>
        <w:rPr>
          <w:rFonts w:ascii="Times" w:hAnsi="Times" w:cs="Times"/>
          <w:sz w:val="30"/>
          <w:szCs w:val="30"/>
          <w:lang w:val="en-US"/>
        </w:rPr>
        <w:t>specialities</w:t>
      </w:r>
      <w:proofErr w:type="spellEnd"/>
      <w:r>
        <w:rPr>
          <w:rFonts w:ascii="Times" w:hAnsi="Times" w:cs="Times"/>
          <w:sz w:val="30"/>
          <w:szCs w:val="30"/>
          <w:lang w:val="en-US"/>
        </w:rPr>
        <w:t>, and skills in research methodology.</w:t>
      </w:r>
    </w:p>
    <w:p w14:paraId="4A24184D" w14:textId="77777777" w:rsidR="0074051D" w:rsidRDefault="0074051D" w:rsidP="00EF0E15">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The aim of the licentiate degree is to enable the student to independently participate in research and development work.</w:t>
      </w:r>
    </w:p>
    <w:p w14:paraId="65C52D31" w14:textId="77777777" w:rsidR="0074051D" w:rsidRDefault="0074051D" w:rsidP="00EF0E15">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The aim of the doctoral degree is to enable the student to critically and independently plan, lead, carry through and present research and development work.</w:t>
      </w:r>
    </w:p>
    <w:p w14:paraId="5863AE3B" w14:textId="77777777" w:rsidR="0074051D" w:rsidRDefault="0074051D" w:rsidP="00EF0E15">
      <w:pPr>
        <w:widowControl w:val="0"/>
        <w:autoSpaceDE w:val="0"/>
        <w:autoSpaceDN w:val="0"/>
        <w:adjustRightInd w:val="0"/>
        <w:spacing w:after="240"/>
        <w:jc w:val="both"/>
        <w:rPr>
          <w:rFonts w:ascii="Times" w:hAnsi="Times" w:cs="Times"/>
          <w:sz w:val="30"/>
          <w:szCs w:val="30"/>
          <w:lang w:val="en-US"/>
        </w:rPr>
      </w:pPr>
      <w:r w:rsidRPr="0074051D">
        <w:rPr>
          <w:rFonts w:ascii="Times" w:hAnsi="Times" w:cs="Times"/>
          <w:b/>
          <w:sz w:val="30"/>
          <w:szCs w:val="30"/>
          <w:lang w:val="en-US"/>
        </w:rPr>
        <w:t>2. Eligibility and prerequisites</w:t>
      </w:r>
      <w:r>
        <w:rPr>
          <w:rFonts w:ascii="Times" w:hAnsi="Times" w:cs="Times"/>
          <w:sz w:val="30"/>
          <w:szCs w:val="30"/>
          <w:lang w:val="en-US"/>
        </w:rPr>
        <w:t> </w:t>
      </w:r>
    </w:p>
    <w:p w14:paraId="031FE9D3" w14:textId="77777777" w:rsidR="0074051D" w:rsidRDefault="0074051D" w:rsidP="00EF0E15">
      <w:pPr>
        <w:widowControl w:val="0"/>
        <w:autoSpaceDE w:val="0"/>
        <w:autoSpaceDN w:val="0"/>
        <w:adjustRightInd w:val="0"/>
        <w:spacing w:after="240"/>
        <w:jc w:val="both"/>
        <w:rPr>
          <w:rFonts w:ascii="Times" w:hAnsi="Times" w:cs="Times"/>
          <w:sz w:val="30"/>
          <w:szCs w:val="30"/>
          <w:lang w:val="en-US"/>
        </w:rPr>
      </w:pPr>
      <w:r>
        <w:rPr>
          <w:rFonts w:ascii="Times" w:hAnsi="Times" w:cs="Times"/>
          <w:sz w:val="30"/>
          <w:szCs w:val="30"/>
          <w:lang w:val="en-US"/>
        </w:rPr>
        <w:t>The normal requirement for being accepted to the graduate school is a Master’s degree in</w:t>
      </w:r>
      <w:r>
        <w:rPr>
          <w:rFonts w:ascii="Times" w:hAnsi="Times" w:cs="Times"/>
          <w:lang w:val="en-US"/>
        </w:rPr>
        <w:t xml:space="preserve"> </w:t>
      </w:r>
      <w:r>
        <w:rPr>
          <w:rFonts w:ascii="Times" w:hAnsi="Times" w:cs="Times"/>
          <w:sz w:val="30"/>
          <w:szCs w:val="30"/>
          <w:lang w:val="en-US"/>
        </w:rPr>
        <w:t>engineering mathematics, engineering physics or mathematics</w:t>
      </w:r>
      <w:proofErr w:type="gramStart"/>
      <w:r>
        <w:rPr>
          <w:rFonts w:ascii="Times" w:hAnsi="Times" w:cs="Times"/>
          <w:sz w:val="30"/>
          <w:szCs w:val="30"/>
          <w:lang w:val="en-US"/>
        </w:rPr>
        <w:t>. </w:t>
      </w:r>
      <w:proofErr w:type="gramEnd"/>
      <w:r>
        <w:rPr>
          <w:rFonts w:ascii="Times" w:hAnsi="Times" w:cs="Times"/>
          <w:sz w:val="30"/>
          <w:szCs w:val="30"/>
          <w:lang w:val="en-US"/>
        </w:rPr>
        <w:t xml:space="preserve"> </w:t>
      </w:r>
    </w:p>
    <w:p w14:paraId="7A59F5B4" w14:textId="77777777" w:rsidR="0074051D" w:rsidRDefault="0074051D" w:rsidP="00EF0E15">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Persons who have acquired comparable abilities in a different way are also eligible.</w:t>
      </w:r>
    </w:p>
    <w:p w14:paraId="6833E11E" w14:textId="77777777" w:rsidR="0074051D" w:rsidRDefault="0074051D" w:rsidP="00EF0E15">
      <w:pPr>
        <w:widowControl w:val="0"/>
        <w:autoSpaceDE w:val="0"/>
        <w:autoSpaceDN w:val="0"/>
        <w:adjustRightInd w:val="0"/>
        <w:spacing w:after="240"/>
        <w:jc w:val="both"/>
        <w:rPr>
          <w:rFonts w:ascii="Times" w:hAnsi="Times" w:cs="Times"/>
          <w:sz w:val="30"/>
          <w:szCs w:val="30"/>
          <w:lang w:val="en-US"/>
        </w:rPr>
      </w:pPr>
      <w:r w:rsidRPr="0074051D">
        <w:rPr>
          <w:rFonts w:ascii="Times" w:hAnsi="Times" w:cs="Times"/>
          <w:b/>
          <w:sz w:val="30"/>
          <w:szCs w:val="30"/>
          <w:lang w:val="en-US"/>
        </w:rPr>
        <w:t>3. Structure of the program</w:t>
      </w:r>
      <w:r>
        <w:rPr>
          <w:rFonts w:ascii="Times" w:hAnsi="Times" w:cs="Times"/>
          <w:sz w:val="30"/>
          <w:szCs w:val="30"/>
          <w:lang w:val="en-US"/>
        </w:rPr>
        <w:t> </w:t>
      </w:r>
    </w:p>
    <w:p w14:paraId="29502DDE" w14:textId="77777777" w:rsidR="0074051D" w:rsidRDefault="0074051D" w:rsidP="00EF0E15">
      <w:pPr>
        <w:widowControl w:val="0"/>
        <w:autoSpaceDE w:val="0"/>
        <w:autoSpaceDN w:val="0"/>
        <w:adjustRightInd w:val="0"/>
        <w:spacing w:after="240"/>
        <w:jc w:val="both"/>
        <w:rPr>
          <w:rFonts w:ascii="Times" w:hAnsi="Times" w:cs="Times"/>
          <w:sz w:val="30"/>
          <w:szCs w:val="30"/>
          <w:lang w:val="en-US"/>
        </w:rPr>
      </w:pPr>
      <w:r>
        <w:rPr>
          <w:rFonts w:ascii="Times" w:hAnsi="Times" w:cs="Times"/>
          <w:sz w:val="30"/>
          <w:szCs w:val="30"/>
          <w:lang w:val="en-US"/>
        </w:rPr>
        <w:t>The doctoral education comprises 240 credits and the licentiate education 120 credits; one</w:t>
      </w:r>
      <w:r>
        <w:rPr>
          <w:rFonts w:ascii="Times" w:hAnsi="Times" w:cs="Times"/>
          <w:lang w:val="en-US"/>
        </w:rPr>
        <w:t xml:space="preserve"> </w:t>
      </w:r>
      <w:r>
        <w:rPr>
          <w:rFonts w:ascii="Times" w:hAnsi="Times" w:cs="Times"/>
          <w:sz w:val="30"/>
          <w:szCs w:val="30"/>
          <w:lang w:val="en-US"/>
        </w:rPr>
        <w:t xml:space="preserve">year’s full time studies should give 60 credits. </w:t>
      </w:r>
    </w:p>
    <w:p w14:paraId="03FC5BB1" w14:textId="77777777" w:rsidR="0074051D" w:rsidRDefault="0074051D" w:rsidP="00EF0E15">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The graduate education consists of</w:t>
      </w:r>
    </w:p>
    <w:p w14:paraId="03565811" w14:textId="77777777" w:rsidR="0074051D" w:rsidRDefault="0074051D" w:rsidP="00EF0E15">
      <w:pPr>
        <w:pStyle w:val="ListParagraph"/>
        <w:widowControl w:val="0"/>
        <w:numPr>
          <w:ilvl w:val="0"/>
          <w:numId w:val="2"/>
        </w:numPr>
        <w:tabs>
          <w:tab w:val="left" w:pos="220"/>
          <w:tab w:val="left" w:pos="720"/>
        </w:tabs>
        <w:autoSpaceDE w:val="0"/>
        <w:autoSpaceDN w:val="0"/>
        <w:adjustRightInd w:val="0"/>
        <w:spacing w:after="280"/>
        <w:jc w:val="both"/>
        <w:rPr>
          <w:rFonts w:ascii="Times" w:hAnsi="Times" w:cs="Times"/>
          <w:sz w:val="30"/>
          <w:szCs w:val="30"/>
          <w:lang w:val="en-US"/>
        </w:rPr>
      </w:pPr>
      <w:r w:rsidRPr="0074051D">
        <w:rPr>
          <w:rFonts w:ascii="Times" w:hAnsi="Times" w:cs="Times"/>
          <w:sz w:val="30"/>
          <w:szCs w:val="30"/>
          <w:lang w:val="en-US"/>
        </w:rPr>
        <w:t xml:space="preserve">A basic study course </w:t>
      </w:r>
    </w:p>
    <w:p w14:paraId="227D3196" w14:textId="77777777" w:rsidR="0074051D" w:rsidRDefault="0074051D" w:rsidP="00EF0E15">
      <w:pPr>
        <w:pStyle w:val="ListParagraph"/>
        <w:widowControl w:val="0"/>
        <w:numPr>
          <w:ilvl w:val="0"/>
          <w:numId w:val="2"/>
        </w:numPr>
        <w:tabs>
          <w:tab w:val="left" w:pos="220"/>
          <w:tab w:val="left" w:pos="720"/>
        </w:tabs>
        <w:autoSpaceDE w:val="0"/>
        <w:autoSpaceDN w:val="0"/>
        <w:adjustRightInd w:val="0"/>
        <w:spacing w:after="280"/>
        <w:jc w:val="both"/>
        <w:rPr>
          <w:rFonts w:ascii="Times" w:hAnsi="Times" w:cs="Times"/>
          <w:sz w:val="30"/>
          <w:szCs w:val="30"/>
          <w:lang w:val="en-US"/>
        </w:rPr>
      </w:pPr>
      <w:r w:rsidRPr="0074051D">
        <w:rPr>
          <w:rFonts w:ascii="Times" w:hAnsi="Times" w:cs="Times"/>
          <w:sz w:val="30"/>
          <w:szCs w:val="30"/>
          <w:lang w:val="en-US"/>
        </w:rPr>
        <w:t xml:space="preserve">An individual study course </w:t>
      </w:r>
    </w:p>
    <w:p w14:paraId="37E3FDD1" w14:textId="77777777" w:rsidR="0074051D" w:rsidRDefault="0074051D" w:rsidP="00EF0E15">
      <w:pPr>
        <w:pStyle w:val="ListParagraph"/>
        <w:widowControl w:val="0"/>
        <w:numPr>
          <w:ilvl w:val="0"/>
          <w:numId w:val="2"/>
        </w:numPr>
        <w:tabs>
          <w:tab w:val="left" w:pos="220"/>
          <w:tab w:val="left" w:pos="720"/>
        </w:tabs>
        <w:autoSpaceDE w:val="0"/>
        <w:autoSpaceDN w:val="0"/>
        <w:adjustRightInd w:val="0"/>
        <w:spacing w:after="280"/>
        <w:jc w:val="both"/>
        <w:rPr>
          <w:rFonts w:ascii="Times" w:hAnsi="Times" w:cs="Times"/>
          <w:sz w:val="30"/>
          <w:szCs w:val="30"/>
          <w:lang w:val="en-US"/>
        </w:rPr>
      </w:pPr>
      <w:r w:rsidRPr="0074051D">
        <w:rPr>
          <w:rFonts w:ascii="Times" w:hAnsi="Times" w:cs="Times"/>
          <w:sz w:val="30"/>
          <w:szCs w:val="30"/>
          <w:lang w:val="en-US"/>
        </w:rPr>
        <w:t xml:space="preserve">Participation in seminars and guest lectures </w:t>
      </w:r>
    </w:p>
    <w:p w14:paraId="408D08DA" w14:textId="77777777" w:rsidR="0074051D" w:rsidRDefault="0074051D" w:rsidP="00EF0E15">
      <w:pPr>
        <w:pStyle w:val="ListParagraph"/>
        <w:widowControl w:val="0"/>
        <w:numPr>
          <w:ilvl w:val="0"/>
          <w:numId w:val="2"/>
        </w:numPr>
        <w:tabs>
          <w:tab w:val="left" w:pos="220"/>
          <w:tab w:val="left" w:pos="720"/>
        </w:tabs>
        <w:autoSpaceDE w:val="0"/>
        <w:autoSpaceDN w:val="0"/>
        <w:adjustRightInd w:val="0"/>
        <w:spacing w:after="280"/>
        <w:jc w:val="both"/>
        <w:rPr>
          <w:rFonts w:ascii="Times" w:hAnsi="Times" w:cs="Times"/>
          <w:sz w:val="30"/>
          <w:szCs w:val="30"/>
          <w:lang w:val="en-US"/>
        </w:rPr>
      </w:pPr>
      <w:r w:rsidRPr="0074051D">
        <w:rPr>
          <w:rFonts w:ascii="Times" w:hAnsi="Times" w:cs="Times"/>
          <w:sz w:val="30"/>
          <w:szCs w:val="30"/>
          <w:lang w:val="en-US"/>
        </w:rPr>
        <w:t>Scientific work leading to a licentiate thesis for the licentiate degree and a doctoral thesis  for the doctoral degree  </w:t>
      </w:r>
    </w:p>
    <w:p w14:paraId="7D99696F" w14:textId="77777777" w:rsidR="001F1F7E" w:rsidRDefault="0074051D" w:rsidP="00EF0E15">
      <w:pPr>
        <w:widowControl w:val="0"/>
        <w:tabs>
          <w:tab w:val="left" w:pos="220"/>
          <w:tab w:val="left" w:pos="720"/>
        </w:tabs>
        <w:autoSpaceDE w:val="0"/>
        <w:autoSpaceDN w:val="0"/>
        <w:adjustRightInd w:val="0"/>
        <w:spacing w:after="280"/>
        <w:jc w:val="both"/>
        <w:rPr>
          <w:rFonts w:ascii="Times" w:hAnsi="Times" w:cs="Times"/>
          <w:sz w:val="30"/>
          <w:szCs w:val="30"/>
          <w:lang w:val="en-US"/>
        </w:rPr>
      </w:pPr>
      <w:r w:rsidRPr="0074051D">
        <w:rPr>
          <w:rFonts w:ascii="Times" w:hAnsi="Times" w:cs="Times"/>
          <w:sz w:val="30"/>
          <w:szCs w:val="30"/>
          <w:lang w:val="en-US"/>
        </w:rPr>
        <w:lastRenderedPageBreak/>
        <w:t>Teaching in the graduate program consists of lectures, seminars and possibly advis</w:t>
      </w:r>
      <w:r>
        <w:rPr>
          <w:rFonts w:ascii="Times" w:hAnsi="Times" w:cs="Times"/>
          <w:sz w:val="30"/>
          <w:szCs w:val="30"/>
          <w:lang w:val="en-US"/>
        </w:rPr>
        <w:t>ing under</w:t>
      </w:r>
      <w:r w:rsidRPr="0074051D">
        <w:rPr>
          <w:rFonts w:ascii="Times" w:hAnsi="Times" w:cs="Times"/>
          <w:sz w:val="30"/>
          <w:szCs w:val="30"/>
          <w:lang w:val="en-US"/>
        </w:rPr>
        <w:t>gr</w:t>
      </w:r>
      <w:r>
        <w:rPr>
          <w:rFonts w:ascii="Times" w:hAnsi="Times" w:cs="Times"/>
          <w:sz w:val="30"/>
          <w:szCs w:val="30"/>
          <w:lang w:val="en-US"/>
        </w:rPr>
        <w:t xml:space="preserve">aduate work. The student should </w:t>
      </w:r>
      <w:r w:rsidRPr="0074051D">
        <w:rPr>
          <w:rFonts w:ascii="Times" w:hAnsi="Times" w:cs="Times"/>
          <w:sz w:val="30"/>
          <w:szCs w:val="30"/>
          <w:lang w:val="en-US"/>
        </w:rPr>
        <w:t>contribute to the scientific activities of the department by attending seminars and guest lectures, even if these are not directly related to the study course. The students are also expected to, as a part of their education, actively participate in seminars, for instance by giving survey lectures.  </w:t>
      </w:r>
    </w:p>
    <w:p w14:paraId="016ECA27" w14:textId="77777777" w:rsidR="001F1F7E" w:rsidRPr="001F1F7E" w:rsidRDefault="0074051D" w:rsidP="00EF0E15">
      <w:pPr>
        <w:widowControl w:val="0"/>
        <w:tabs>
          <w:tab w:val="left" w:pos="220"/>
          <w:tab w:val="left" w:pos="720"/>
        </w:tabs>
        <w:autoSpaceDE w:val="0"/>
        <w:autoSpaceDN w:val="0"/>
        <w:adjustRightInd w:val="0"/>
        <w:spacing w:after="280"/>
        <w:jc w:val="both"/>
        <w:rPr>
          <w:rFonts w:ascii="Times" w:hAnsi="Times" w:cs="Times"/>
          <w:b/>
          <w:sz w:val="30"/>
          <w:szCs w:val="30"/>
          <w:lang w:val="en-US"/>
        </w:rPr>
      </w:pPr>
      <w:r w:rsidRPr="001F1F7E">
        <w:rPr>
          <w:rFonts w:ascii="Times" w:hAnsi="Times" w:cs="Times"/>
          <w:b/>
          <w:sz w:val="30"/>
          <w:szCs w:val="30"/>
          <w:lang w:val="en-US"/>
        </w:rPr>
        <w:t>4. Specializations  </w:t>
      </w:r>
    </w:p>
    <w:p w14:paraId="01796F9F" w14:textId="51ECC4A4" w:rsidR="0074051D" w:rsidRDefault="0074051D" w:rsidP="00EF0E15">
      <w:pPr>
        <w:widowControl w:val="0"/>
        <w:tabs>
          <w:tab w:val="left" w:pos="220"/>
          <w:tab w:val="left" w:pos="720"/>
        </w:tabs>
        <w:autoSpaceDE w:val="0"/>
        <w:autoSpaceDN w:val="0"/>
        <w:adjustRightInd w:val="0"/>
        <w:spacing w:after="280"/>
        <w:jc w:val="both"/>
        <w:rPr>
          <w:rFonts w:ascii="Times" w:hAnsi="Times" w:cs="Times"/>
          <w:lang w:val="en-US"/>
        </w:rPr>
      </w:pPr>
      <w:r w:rsidRPr="0074051D">
        <w:rPr>
          <w:rFonts w:ascii="Times" w:hAnsi="Times" w:cs="Times"/>
          <w:sz w:val="30"/>
          <w:szCs w:val="30"/>
          <w:lang w:val="en-US"/>
        </w:rPr>
        <w:t>Besides mathematics without specialization, the education</w:t>
      </w:r>
      <w:r w:rsidR="001F1F7E">
        <w:rPr>
          <w:rFonts w:ascii="Times" w:hAnsi="Times" w:cs="Times"/>
          <w:sz w:val="30"/>
          <w:szCs w:val="30"/>
          <w:lang w:val="en-US"/>
        </w:rPr>
        <w:t xml:space="preserve"> may be specialized towards ap</w:t>
      </w:r>
      <w:r w:rsidRPr="0074051D">
        <w:rPr>
          <w:rFonts w:ascii="Times" w:hAnsi="Times" w:cs="Times"/>
          <w:sz w:val="30"/>
          <w:szCs w:val="30"/>
          <w:lang w:val="en-US"/>
        </w:rPr>
        <w:t>plied mathematics. The choice of specialization should be reflected both in the study course and in the research work.  The specialization towards applied</w:t>
      </w:r>
      <w:r w:rsidR="009A5577">
        <w:rPr>
          <w:rFonts w:ascii="Times" w:hAnsi="Times" w:cs="Times"/>
          <w:sz w:val="30"/>
          <w:szCs w:val="30"/>
          <w:lang w:val="en-US"/>
        </w:rPr>
        <w:t xml:space="preserve"> mathematics is aimed at developing and analyzing nu</w:t>
      </w:r>
      <w:r w:rsidRPr="0074051D">
        <w:rPr>
          <w:rFonts w:ascii="Times" w:hAnsi="Times" w:cs="Times"/>
          <w:sz w:val="30"/>
          <w:szCs w:val="30"/>
          <w:lang w:val="en-US"/>
        </w:rPr>
        <w:t>merical methods, optimization methods, or some other mathematical methods of relevance to science and technology.  </w:t>
      </w:r>
    </w:p>
    <w:p w14:paraId="0340AD7C" w14:textId="77777777" w:rsidR="009A5577" w:rsidRDefault="0074051D" w:rsidP="00EF0E15">
      <w:pPr>
        <w:widowControl w:val="0"/>
        <w:autoSpaceDE w:val="0"/>
        <w:autoSpaceDN w:val="0"/>
        <w:adjustRightInd w:val="0"/>
        <w:spacing w:after="240"/>
        <w:jc w:val="both"/>
        <w:rPr>
          <w:rFonts w:ascii="Times" w:hAnsi="Times" w:cs="Times"/>
          <w:sz w:val="30"/>
          <w:szCs w:val="30"/>
          <w:lang w:val="en-US"/>
        </w:rPr>
      </w:pPr>
      <w:r w:rsidRPr="009A5577">
        <w:rPr>
          <w:rFonts w:ascii="Times" w:hAnsi="Times" w:cs="Times"/>
          <w:b/>
          <w:sz w:val="30"/>
          <w:szCs w:val="30"/>
          <w:lang w:val="en-US"/>
        </w:rPr>
        <w:t>5. Courses</w:t>
      </w:r>
      <w:r>
        <w:rPr>
          <w:rFonts w:ascii="Times" w:hAnsi="Times" w:cs="Times"/>
          <w:sz w:val="30"/>
          <w:szCs w:val="30"/>
          <w:lang w:val="en-US"/>
        </w:rPr>
        <w:t> </w:t>
      </w:r>
    </w:p>
    <w:p w14:paraId="2ABBD36C" w14:textId="634C22B8" w:rsidR="0074051D" w:rsidRDefault="0074051D" w:rsidP="00EF0E15">
      <w:pPr>
        <w:widowControl w:val="0"/>
        <w:autoSpaceDE w:val="0"/>
        <w:autoSpaceDN w:val="0"/>
        <w:adjustRightInd w:val="0"/>
        <w:spacing w:after="240"/>
        <w:jc w:val="both"/>
        <w:rPr>
          <w:rFonts w:ascii="Times" w:hAnsi="Times" w:cs="Times"/>
          <w:lang w:val="en-US"/>
        </w:rPr>
      </w:pPr>
      <w:r w:rsidRPr="009A5577">
        <w:rPr>
          <w:rFonts w:ascii="Times" w:hAnsi="Times" w:cs="Times"/>
          <w:b/>
          <w:sz w:val="30"/>
          <w:szCs w:val="30"/>
          <w:lang w:val="en-US"/>
        </w:rPr>
        <w:t>5.1. Basic study course</w:t>
      </w:r>
      <w:r>
        <w:rPr>
          <w:rFonts w:ascii="Times" w:hAnsi="Times" w:cs="Times"/>
          <w:sz w:val="30"/>
          <w:szCs w:val="30"/>
          <w:lang w:val="en-US"/>
        </w:rPr>
        <w:t>. The basic study course comprises 45 credits.</w:t>
      </w:r>
    </w:p>
    <w:p w14:paraId="02AA939B" w14:textId="06BB8258" w:rsidR="0074051D" w:rsidRDefault="0074051D" w:rsidP="00EF0E15">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The first 30 credits consist of four courses, one from each o</w:t>
      </w:r>
      <w:r w:rsidR="009A5577">
        <w:rPr>
          <w:rFonts w:ascii="Times" w:hAnsi="Times" w:cs="Times"/>
          <w:sz w:val="30"/>
          <w:szCs w:val="30"/>
          <w:lang w:val="en-US"/>
        </w:rPr>
        <w:t>f the four groups indicated be</w:t>
      </w:r>
      <w:r>
        <w:rPr>
          <w:rFonts w:ascii="Times" w:hAnsi="Times" w:cs="Times"/>
          <w:sz w:val="30"/>
          <w:szCs w:val="30"/>
          <w:lang w:val="en-US"/>
        </w:rPr>
        <w:t xml:space="preserve">low. </w:t>
      </w:r>
      <w:proofErr w:type="gramStart"/>
      <w:r>
        <w:rPr>
          <w:rFonts w:ascii="Times" w:hAnsi="Times" w:cs="Times"/>
          <w:sz w:val="30"/>
          <w:szCs w:val="30"/>
          <w:lang w:val="en-US"/>
        </w:rPr>
        <w:t>Specific courses are chosen by the student, supervisor and examiner in consultation</w:t>
      </w:r>
      <w:proofErr w:type="gramEnd"/>
      <w:r>
        <w:rPr>
          <w:rFonts w:ascii="Times" w:hAnsi="Times" w:cs="Times"/>
          <w:sz w:val="30"/>
          <w:szCs w:val="30"/>
          <w:lang w:val="en-US"/>
        </w:rPr>
        <w:t>. They are aimed at giving the student a solid foundation in mathematics and preparing the choice of topic for the thesis. These courses should be taken at the Department of Mathematics, though exceptions may be allowed subject to the agreement of the supervisor and examiner, and the consent of the vice-prefect. All four courses must be passed before the licentiate degree.</w:t>
      </w:r>
    </w:p>
    <w:p w14:paraId="584964C5" w14:textId="77777777" w:rsidR="0070104B" w:rsidRPr="0070104B" w:rsidRDefault="0074051D" w:rsidP="00EF0E15">
      <w:pPr>
        <w:pStyle w:val="ListParagraph"/>
        <w:widowControl w:val="0"/>
        <w:numPr>
          <w:ilvl w:val="0"/>
          <w:numId w:val="3"/>
        </w:numPr>
        <w:autoSpaceDE w:val="0"/>
        <w:autoSpaceDN w:val="0"/>
        <w:adjustRightInd w:val="0"/>
        <w:spacing w:after="240"/>
        <w:jc w:val="both"/>
        <w:rPr>
          <w:rFonts w:ascii="Times" w:hAnsi="Times" w:cs="Times"/>
          <w:lang w:val="en-US"/>
        </w:rPr>
      </w:pPr>
      <w:r w:rsidRPr="0070104B">
        <w:rPr>
          <w:rFonts w:ascii="Times" w:hAnsi="Times" w:cs="Times"/>
          <w:sz w:val="30"/>
          <w:szCs w:val="30"/>
          <w:lang w:val="en-US"/>
        </w:rPr>
        <w:t xml:space="preserve">Mathematical analysis </w:t>
      </w:r>
    </w:p>
    <w:p w14:paraId="611F822A" w14:textId="77777777" w:rsidR="0070104B" w:rsidRPr="0070104B" w:rsidRDefault="0074051D" w:rsidP="00EF0E15">
      <w:pPr>
        <w:pStyle w:val="ListParagraph"/>
        <w:widowControl w:val="0"/>
        <w:numPr>
          <w:ilvl w:val="0"/>
          <w:numId w:val="3"/>
        </w:numPr>
        <w:autoSpaceDE w:val="0"/>
        <w:autoSpaceDN w:val="0"/>
        <w:adjustRightInd w:val="0"/>
        <w:spacing w:after="240"/>
        <w:jc w:val="both"/>
        <w:rPr>
          <w:rFonts w:ascii="Times" w:hAnsi="Times" w:cs="Times"/>
          <w:lang w:val="en-US"/>
        </w:rPr>
      </w:pPr>
      <w:r w:rsidRPr="0070104B">
        <w:rPr>
          <w:rFonts w:ascii="Times" w:hAnsi="Times" w:cs="Times"/>
          <w:sz w:val="30"/>
          <w:szCs w:val="30"/>
          <w:lang w:val="en-US"/>
        </w:rPr>
        <w:t>Algebra </w:t>
      </w:r>
    </w:p>
    <w:p w14:paraId="4FBABFE5" w14:textId="77777777" w:rsidR="0070104B" w:rsidRPr="0070104B" w:rsidRDefault="0074051D" w:rsidP="00EF0E15">
      <w:pPr>
        <w:pStyle w:val="ListParagraph"/>
        <w:widowControl w:val="0"/>
        <w:numPr>
          <w:ilvl w:val="0"/>
          <w:numId w:val="3"/>
        </w:numPr>
        <w:autoSpaceDE w:val="0"/>
        <w:autoSpaceDN w:val="0"/>
        <w:adjustRightInd w:val="0"/>
        <w:spacing w:after="240"/>
        <w:jc w:val="both"/>
        <w:rPr>
          <w:rFonts w:ascii="Times" w:hAnsi="Times" w:cs="Times"/>
          <w:lang w:val="en-US"/>
        </w:rPr>
      </w:pPr>
      <w:r w:rsidRPr="0070104B">
        <w:rPr>
          <w:rFonts w:ascii="Times" w:hAnsi="Times" w:cs="Times"/>
          <w:sz w:val="30"/>
          <w:szCs w:val="30"/>
          <w:lang w:val="en-US"/>
        </w:rPr>
        <w:t xml:space="preserve">Topology and geometry </w:t>
      </w:r>
    </w:p>
    <w:p w14:paraId="64ED5738" w14:textId="4A608AA9" w:rsidR="0074051D" w:rsidRPr="0070104B" w:rsidRDefault="0074051D" w:rsidP="00EF0E15">
      <w:pPr>
        <w:pStyle w:val="ListParagraph"/>
        <w:widowControl w:val="0"/>
        <w:numPr>
          <w:ilvl w:val="0"/>
          <w:numId w:val="3"/>
        </w:numPr>
        <w:autoSpaceDE w:val="0"/>
        <w:autoSpaceDN w:val="0"/>
        <w:adjustRightInd w:val="0"/>
        <w:spacing w:after="240"/>
        <w:jc w:val="both"/>
        <w:rPr>
          <w:rFonts w:ascii="Times" w:hAnsi="Times" w:cs="Times"/>
          <w:lang w:val="en-US"/>
        </w:rPr>
      </w:pPr>
      <w:r w:rsidRPr="0070104B">
        <w:rPr>
          <w:rFonts w:ascii="Times" w:hAnsi="Times" w:cs="Times"/>
          <w:sz w:val="30"/>
          <w:szCs w:val="30"/>
          <w:lang w:val="en-US"/>
        </w:rPr>
        <w:t>Applied mathematics</w:t>
      </w:r>
    </w:p>
    <w:p w14:paraId="74B44065" w14:textId="77777777" w:rsidR="0070104B" w:rsidRDefault="0074051D" w:rsidP="00EF0E15">
      <w:pPr>
        <w:widowControl w:val="0"/>
        <w:autoSpaceDE w:val="0"/>
        <w:autoSpaceDN w:val="0"/>
        <w:adjustRightInd w:val="0"/>
        <w:spacing w:after="240"/>
        <w:jc w:val="both"/>
        <w:rPr>
          <w:rFonts w:ascii="Times" w:hAnsi="Times" w:cs="Times"/>
          <w:sz w:val="30"/>
          <w:szCs w:val="30"/>
          <w:lang w:val="en-US"/>
        </w:rPr>
      </w:pPr>
      <w:r>
        <w:rPr>
          <w:rFonts w:ascii="Times" w:hAnsi="Times" w:cs="Times"/>
          <w:sz w:val="30"/>
          <w:szCs w:val="30"/>
          <w:lang w:val="en-US"/>
        </w:rPr>
        <w:t xml:space="preserve">Within mathematical analysis, one can choose between the following alternatives: </w:t>
      </w:r>
    </w:p>
    <w:p w14:paraId="26D19635" w14:textId="77777777" w:rsidR="0070104B" w:rsidRPr="0070104B" w:rsidRDefault="0074051D" w:rsidP="00EF0E15">
      <w:pPr>
        <w:pStyle w:val="ListParagraph"/>
        <w:widowControl w:val="0"/>
        <w:numPr>
          <w:ilvl w:val="0"/>
          <w:numId w:val="4"/>
        </w:numPr>
        <w:autoSpaceDE w:val="0"/>
        <w:autoSpaceDN w:val="0"/>
        <w:adjustRightInd w:val="0"/>
        <w:spacing w:after="240"/>
        <w:jc w:val="both"/>
        <w:rPr>
          <w:rFonts w:ascii="Times" w:hAnsi="Times" w:cs="Times"/>
          <w:lang w:val="en-US"/>
        </w:rPr>
      </w:pPr>
      <w:r w:rsidRPr="0070104B">
        <w:rPr>
          <w:rFonts w:ascii="Times" w:hAnsi="Times" w:cs="Times"/>
          <w:sz w:val="30"/>
          <w:szCs w:val="30"/>
          <w:lang w:val="en-US"/>
        </w:rPr>
        <w:t>Integration theory, 7.5 credits </w:t>
      </w:r>
    </w:p>
    <w:p w14:paraId="22C02C6F" w14:textId="77777777" w:rsidR="0070104B" w:rsidRPr="0070104B" w:rsidRDefault="0074051D" w:rsidP="00EF0E15">
      <w:pPr>
        <w:pStyle w:val="ListParagraph"/>
        <w:widowControl w:val="0"/>
        <w:numPr>
          <w:ilvl w:val="0"/>
          <w:numId w:val="4"/>
        </w:numPr>
        <w:autoSpaceDE w:val="0"/>
        <w:autoSpaceDN w:val="0"/>
        <w:adjustRightInd w:val="0"/>
        <w:spacing w:after="240"/>
        <w:jc w:val="both"/>
        <w:rPr>
          <w:rFonts w:ascii="Times" w:hAnsi="Times" w:cs="Times"/>
          <w:lang w:val="en-US"/>
        </w:rPr>
      </w:pPr>
      <w:r w:rsidRPr="0070104B">
        <w:rPr>
          <w:rFonts w:ascii="Times" w:hAnsi="Times" w:cs="Times"/>
          <w:sz w:val="30"/>
          <w:szCs w:val="30"/>
          <w:lang w:val="en-US"/>
        </w:rPr>
        <w:t>Functional analysis, 7.5 credits </w:t>
      </w:r>
    </w:p>
    <w:p w14:paraId="73FB44FF" w14:textId="77777777" w:rsidR="0070104B" w:rsidRPr="0070104B" w:rsidRDefault="0074051D" w:rsidP="00EF0E15">
      <w:pPr>
        <w:pStyle w:val="ListParagraph"/>
        <w:widowControl w:val="0"/>
        <w:numPr>
          <w:ilvl w:val="0"/>
          <w:numId w:val="4"/>
        </w:numPr>
        <w:autoSpaceDE w:val="0"/>
        <w:autoSpaceDN w:val="0"/>
        <w:adjustRightInd w:val="0"/>
        <w:spacing w:after="240"/>
        <w:jc w:val="both"/>
        <w:rPr>
          <w:rFonts w:ascii="Times" w:hAnsi="Times" w:cs="Times"/>
          <w:lang w:val="en-US"/>
        </w:rPr>
      </w:pPr>
      <w:r w:rsidRPr="0070104B">
        <w:rPr>
          <w:rFonts w:ascii="Times" w:hAnsi="Times" w:cs="Times"/>
          <w:sz w:val="30"/>
          <w:szCs w:val="30"/>
          <w:lang w:val="en-US"/>
        </w:rPr>
        <w:t>Theory of distributions, 7.5 credits</w:t>
      </w:r>
    </w:p>
    <w:p w14:paraId="7AAC0C19" w14:textId="0992F2EF" w:rsidR="0074051D" w:rsidRPr="0070104B" w:rsidRDefault="0074051D" w:rsidP="00EF0E15">
      <w:pPr>
        <w:pStyle w:val="ListParagraph"/>
        <w:widowControl w:val="0"/>
        <w:numPr>
          <w:ilvl w:val="0"/>
          <w:numId w:val="4"/>
        </w:numPr>
        <w:autoSpaceDE w:val="0"/>
        <w:autoSpaceDN w:val="0"/>
        <w:adjustRightInd w:val="0"/>
        <w:spacing w:after="240"/>
        <w:jc w:val="both"/>
        <w:rPr>
          <w:rFonts w:ascii="Times" w:hAnsi="Times" w:cs="Times"/>
          <w:lang w:val="en-US"/>
        </w:rPr>
      </w:pPr>
      <w:r w:rsidRPr="0070104B">
        <w:rPr>
          <w:rFonts w:ascii="Times" w:hAnsi="Times" w:cs="Times"/>
          <w:sz w:val="30"/>
          <w:szCs w:val="30"/>
          <w:lang w:val="en-US"/>
        </w:rPr>
        <w:t>Complex analysis, 7.5 credits</w:t>
      </w:r>
    </w:p>
    <w:p w14:paraId="657E7DE2" w14:textId="77777777" w:rsidR="0070104B" w:rsidRDefault="0074051D" w:rsidP="00EF0E15">
      <w:pPr>
        <w:widowControl w:val="0"/>
        <w:autoSpaceDE w:val="0"/>
        <w:autoSpaceDN w:val="0"/>
        <w:adjustRightInd w:val="0"/>
        <w:spacing w:after="240"/>
        <w:jc w:val="both"/>
        <w:rPr>
          <w:rFonts w:ascii="Times" w:hAnsi="Times" w:cs="Times"/>
          <w:sz w:val="30"/>
          <w:szCs w:val="30"/>
          <w:lang w:val="en-US"/>
        </w:rPr>
      </w:pPr>
      <w:r>
        <w:rPr>
          <w:rFonts w:ascii="Times" w:hAnsi="Times" w:cs="Times"/>
          <w:sz w:val="30"/>
          <w:szCs w:val="30"/>
          <w:lang w:val="en-US"/>
        </w:rPr>
        <w:t xml:space="preserve">Within algebra, one can choose between the following alternatives: </w:t>
      </w:r>
    </w:p>
    <w:p w14:paraId="799BBD78" w14:textId="77777777" w:rsidR="0070104B" w:rsidRPr="0070104B" w:rsidRDefault="0074051D" w:rsidP="00EF0E15">
      <w:pPr>
        <w:pStyle w:val="ListParagraph"/>
        <w:widowControl w:val="0"/>
        <w:numPr>
          <w:ilvl w:val="0"/>
          <w:numId w:val="5"/>
        </w:numPr>
        <w:autoSpaceDE w:val="0"/>
        <w:autoSpaceDN w:val="0"/>
        <w:adjustRightInd w:val="0"/>
        <w:spacing w:after="240"/>
        <w:jc w:val="both"/>
        <w:rPr>
          <w:rFonts w:ascii="Times" w:hAnsi="Times" w:cs="Times"/>
          <w:lang w:val="en-US"/>
        </w:rPr>
      </w:pPr>
      <w:r w:rsidRPr="0070104B">
        <w:rPr>
          <w:rFonts w:ascii="Times" w:hAnsi="Times" w:cs="Times"/>
          <w:sz w:val="30"/>
          <w:szCs w:val="30"/>
          <w:lang w:val="en-US"/>
        </w:rPr>
        <w:t>Galois theory, 7.5 credits </w:t>
      </w:r>
    </w:p>
    <w:p w14:paraId="05A78D12" w14:textId="77777777" w:rsidR="0070104B" w:rsidRPr="0070104B" w:rsidRDefault="0074051D" w:rsidP="00EF0E15">
      <w:pPr>
        <w:pStyle w:val="ListParagraph"/>
        <w:widowControl w:val="0"/>
        <w:numPr>
          <w:ilvl w:val="0"/>
          <w:numId w:val="5"/>
        </w:numPr>
        <w:autoSpaceDE w:val="0"/>
        <w:autoSpaceDN w:val="0"/>
        <w:adjustRightInd w:val="0"/>
        <w:spacing w:after="240"/>
        <w:jc w:val="both"/>
        <w:rPr>
          <w:rFonts w:ascii="Times" w:hAnsi="Times" w:cs="Times"/>
          <w:lang w:val="en-US"/>
        </w:rPr>
      </w:pPr>
      <w:r w:rsidRPr="0070104B">
        <w:rPr>
          <w:rFonts w:ascii="Times" w:hAnsi="Times" w:cs="Times"/>
          <w:sz w:val="30"/>
          <w:szCs w:val="30"/>
          <w:lang w:val="en-US"/>
        </w:rPr>
        <w:t>Commutative algebra, 7.5 credits </w:t>
      </w:r>
    </w:p>
    <w:p w14:paraId="3559227B" w14:textId="07DB96DA" w:rsidR="0074051D" w:rsidRPr="0070104B" w:rsidRDefault="0074051D" w:rsidP="00EF0E15">
      <w:pPr>
        <w:pStyle w:val="ListParagraph"/>
        <w:widowControl w:val="0"/>
        <w:numPr>
          <w:ilvl w:val="0"/>
          <w:numId w:val="5"/>
        </w:numPr>
        <w:autoSpaceDE w:val="0"/>
        <w:autoSpaceDN w:val="0"/>
        <w:adjustRightInd w:val="0"/>
        <w:spacing w:after="240"/>
        <w:jc w:val="both"/>
        <w:rPr>
          <w:rFonts w:ascii="Times" w:hAnsi="Times" w:cs="Times"/>
          <w:lang w:val="en-US"/>
        </w:rPr>
      </w:pPr>
      <w:r w:rsidRPr="0070104B">
        <w:rPr>
          <w:rFonts w:ascii="Times" w:hAnsi="Times" w:cs="Times"/>
          <w:sz w:val="30"/>
          <w:szCs w:val="30"/>
          <w:lang w:val="en-US"/>
        </w:rPr>
        <w:t xml:space="preserve">Linear and </w:t>
      </w:r>
      <w:proofErr w:type="spellStart"/>
      <w:r w:rsidRPr="0070104B">
        <w:rPr>
          <w:rFonts w:ascii="Times" w:hAnsi="Times" w:cs="Times"/>
          <w:sz w:val="30"/>
          <w:szCs w:val="30"/>
          <w:lang w:val="en-US"/>
        </w:rPr>
        <w:t>multilinear</w:t>
      </w:r>
      <w:proofErr w:type="spellEnd"/>
      <w:r w:rsidRPr="0070104B">
        <w:rPr>
          <w:rFonts w:ascii="Times" w:hAnsi="Times" w:cs="Times"/>
          <w:sz w:val="30"/>
          <w:szCs w:val="30"/>
          <w:lang w:val="en-US"/>
        </w:rPr>
        <w:t xml:space="preserve"> algebra, 7.5 credits</w:t>
      </w:r>
    </w:p>
    <w:p w14:paraId="31A29EE8" w14:textId="77777777" w:rsidR="007F579F" w:rsidRDefault="0074051D" w:rsidP="00EF0E15">
      <w:pPr>
        <w:widowControl w:val="0"/>
        <w:autoSpaceDE w:val="0"/>
        <w:autoSpaceDN w:val="0"/>
        <w:adjustRightInd w:val="0"/>
        <w:spacing w:after="240"/>
        <w:jc w:val="both"/>
        <w:rPr>
          <w:rFonts w:ascii="Times" w:hAnsi="Times" w:cs="Times"/>
          <w:sz w:val="30"/>
          <w:szCs w:val="30"/>
          <w:lang w:val="en-US"/>
        </w:rPr>
      </w:pPr>
      <w:r>
        <w:rPr>
          <w:rFonts w:ascii="Times" w:hAnsi="Times" w:cs="Times"/>
          <w:sz w:val="30"/>
          <w:szCs w:val="30"/>
          <w:lang w:val="en-US"/>
        </w:rPr>
        <w:t xml:space="preserve">Within topology and geometry, one can choose between the following alternatives: </w:t>
      </w:r>
    </w:p>
    <w:p w14:paraId="6C598B42" w14:textId="77777777" w:rsidR="007F579F" w:rsidRPr="007F579F" w:rsidRDefault="0074051D" w:rsidP="00EF0E15">
      <w:pPr>
        <w:pStyle w:val="ListParagraph"/>
        <w:widowControl w:val="0"/>
        <w:numPr>
          <w:ilvl w:val="0"/>
          <w:numId w:val="6"/>
        </w:numPr>
        <w:autoSpaceDE w:val="0"/>
        <w:autoSpaceDN w:val="0"/>
        <w:adjustRightInd w:val="0"/>
        <w:spacing w:after="240"/>
        <w:jc w:val="both"/>
        <w:rPr>
          <w:rFonts w:ascii="Times" w:hAnsi="Times" w:cs="Times"/>
          <w:lang w:val="en-US"/>
        </w:rPr>
      </w:pPr>
      <w:r w:rsidRPr="007F579F">
        <w:rPr>
          <w:rFonts w:ascii="Times" w:hAnsi="Times" w:cs="Times"/>
          <w:sz w:val="30"/>
          <w:szCs w:val="30"/>
          <w:lang w:val="en-US"/>
        </w:rPr>
        <w:t>Higher differential calculus, 7.5 credits </w:t>
      </w:r>
    </w:p>
    <w:p w14:paraId="3664047F" w14:textId="77777777" w:rsidR="007F579F" w:rsidRPr="007F579F" w:rsidRDefault="0074051D" w:rsidP="00EF0E15">
      <w:pPr>
        <w:pStyle w:val="ListParagraph"/>
        <w:widowControl w:val="0"/>
        <w:numPr>
          <w:ilvl w:val="0"/>
          <w:numId w:val="6"/>
        </w:numPr>
        <w:autoSpaceDE w:val="0"/>
        <w:autoSpaceDN w:val="0"/>
        <w:adjustRightInd w:val="0"/>
        <w:spacing w:after="240"/>
        <w:jc w:val="both"/>
        <w:rPr>
          <w:rFonts w:ascii="Times" w:hAnsi="Times" w:cs="Times"/>
          <w:lang w:val="en-US"/>
        </w:rPr>
      </w:pPr>
      <w:r w:rsidRPr="007F579F">
        <w:rPr>
          <w:rFonts w:ascii="Times" w:hAnsi="Times" w:cs="Times"/>
          <w:sz w:val="30"/>
          <w:szCs w:val="30"/>
          <w:lang w:val="en-US"/>
        </w:rPr>
        <w:t>Topology, 7.5 credits </w:t>
      </w:r>
    </w:p>
    <w:p w14:paraId="378C933D" w14:textId="360D5634" w:rsidR="0074051D" w:rsidRPr="007F579F" w:rsidRDefault="0074051D" w:rsidP="00EF0E15">
      <w:pPr>
        <w:pStyle w:val="ListParagraph"/>
        <w:widowControl w:val="0"/>
        <w:numPr>
          <w:ilvl w:val="0"/>
          <w:numId w:val="6"/>
        </w:numPr>
        <w:autoSpaceDE w:val="0"/>
        <w:autoSpaceDN w:val="0"/>
        <w:adjustRightInd w:val="0"/>
        <w:spacing w:after="240"/>
        <w:jc w:val="both"/>
        <w:rPr>
          <w:rFonts w:ascii="Times" w:hAnsi="Times" w:cs="Times"/>
          <w:lang w:val="en-US"/>
        </w:rPr>
      </w:pPr>
      <w:r w:rsidRPr="007F579F">
        <w:rPr>
          <w:rFonts w:ascii="Times" w:hAnsi="Times" w:cs="Times"/>
          <w:sz w:val="30"/>
          <w:szCs w:val="30"/>
          <w:lang w:val="en-US"/>
        </w:rPr>
        <w:t>Riemann geometry, 7.5 credits</w:t>
      </w:r>
    </w:p>
    <w:p w14:paraId="26F95ABC" w14:textId="711FDDD5" w:rsidR="0074051D" w:rsidRDefault="0074051D" w:rsidP="00EF0E15">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Within applied mathematics, one 7.5-credit course is chosen in accordance with the interests and specialization of the student. Examples are courses in partia</w:t>
      </w:r>
      <w:r w:rsidR="007F579F">
        <w:rPr>
          <w:rFonts w:ascii="Times" w:hAnsi="Times" w:cs="Times"/>
          <w:sz w:val="30"/>
          <w:szCs w:val="30"/>
          <w:lang w:val="en-US"/>
        </w:rPr>
        <w:t>l differential equations, opti</w:t>
      </w:r>
      <w:r>
        <w:rPr>
          <w:rFonts w:ascii="Times" w:hAnsi="Times" w:cs="Times"/>
          <w:sz w:val="30"/>
          <w:szCs w:val="30"/>
          <w:lang w:val="en-US"/>
        </w:rPr>
        <w:t>mization, mathematical physics, mathematical statistics, computational mathematics etc.</w:t>
      </w:r>
    </w:p>
    <w:p w14:paraId="471AB464" w14:textId="77777777" w:rsidR="0074051D" w:rsidRDefault="0074051D" w:rsidP="00EF0E15">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The remaining 15 credits </w:t>
      </w:r>
      <w:proofErr w:type="gramStart"/>
      <w:r>
        <w:rPr>
          <w:rFonts w:ascii="Times" w:hAnsi="Times" w:cs="Times"/>
          <w:sz w:val="30"/>
          <w:szCs w:val="30"/>
          <w:lang w:val="en-US"/>
        </w:rPr>
        <w:t>consists</w:t>
      </w:r>
      <w:proofErr w:type="gramEnd"/>
      <w:r>
        <w:rPr>
          <w:rFonts w:ascii="Times" w:hAnsi="Times" w:cs="Times"/>
          <w:sz w:val="30"/>
          <w:szCs w:val="30"/>
          <w:lang w:val="en-US"/>
        </w:rPr>
        <w:t xml:space="preserve"> of courses from the Chalmers-wide program in Generic and Transferrable Skills (GTS). Of these, 9 credits must be obtained before the licentiate degree. Of these 9 credits, 7.5 consist of the following obligatory courses: Introductory Day for PhD Students (GFOK015, 0 credits), Teaching, Learning and Evaluation (GFOK020, 3 credits), Re- search Ethics and Sustainable Development (GFOK025, 3 credits) and Career Planning – Your Personal Leadership (GFOK010, 1.5 credits). The student must give an oral Popular Science Presentation (GFOK070, 0 credits) in advance of the thesis </w:t>
      </w:r>
      <w:proofErr w:type="spellStart"/>
      <w:r>
        <w:rPr>
          <w:rFonts w:ascii="Times" w:hAnsi="Times" w:cs="Times"/>
          <w:sz w:val="30"/>
          <w:szCs w:val="30"/>
          <w:lang w:val="en-US"/>
        </w:rPr>
        <w:t>defence</w:t>
      </w:r>
      <w:proofErr w:type="spellEnd"/>
      <w:r>
        <w:rPr>
          <w:rFonts w:ascii="Times" w:hAnsi="Times" w:cs="Times"/>
          <w:sz w:val="30"/>
          <w:szCs w:val="30"/>
          <w:lang w:val="en-US"/>
        </w:rPr>
        <w:t>. A written such presentation must also be included on the back of the thesis.</w:t>
      </w:r>
    </w:p>
    <w:p w14:paraId="66872EDA" w14:textId="77777777" w:rsidR="0074051D" w:rsidRDefault="0074051D" w:rsidP="00EF0E15">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For more information about the GTS program, see http://www.chalmersprofessional.se/en/genericskills#.U5RQAPH7vE4</w:t>
      </w:r>
    </w:p>
    <w:p w14:paraId="6B1D48D2" w14:textId="77777777" w:rsidR="0074051D" w:rsidRDefault="0074051D" w:rsidP="00EF0E15">
      <w:pPr>
        <w:widowControl w:val="0"/>
        <w:autoSpaceDE w:val="0"/>
        <w:autoSpaceDN w:val="0"/>
        <w:adjustRightInd w:val="0"/>
        <w:spacing w:after="240"/>
        <w:jc w:val="both"/>
        <w:rPr>
          <w:rFonts w:ascii="Times" w:hAnsi="Times" w:cs="Times"/>
          <w:lang w:val="en-US"/>
        </w:rPr>
      </w:pPr>
      <w:r w:rsidRPr="00F80B65">
        <w:rPr>
          <w:rFonts w:ascii="Times" w:hAnsi="Times" w:cs="Times"/>
          <w:b/>
          <w:sz w:val="30"/>
          <w:szCs w:val="30"/>
          <w:lang w:val="en-US"/>
        </w:rPr>
        <w:t>5.2. Individual study course.</w:t>
      </w:r>
      <w:r>
        <w:rPr>
          <w:rFonts w:ascii="Times" w:hAnsi="Times" w:cs="Times"/>
          <w:sz w:val="30"/>
          <w:szCs w:val="30"/>
          <w:lang w:val="en-US"/>
        </w:rPr>
        <w:t xml:space="preserve"> The student, supervisor and examiner determine in </w:t>
      </w:r>
      <w:proofErr w:type="spellStart"/>
      <w:r>
        <w:rPr>
          <w:rFonts w:ascii="Times" w:hAnsi="Times" w:cs="Times"/>
          <w:sz w:val="30"/>
          <w:szCs w:val="30"/>
          <w:lang w:val="en-US"/>
        </w:rPr>
        <w:t>consulta</w:t>
      </w:r>
      <w:proofErr w:type="spellEnd"/>
      <w:r>
        <w:rPr>
          <w:rFonts w:ascii="Times" w:hAnsi="Times" w:cs="Times"/>
          <w:sz w:val="30"/>
          <w:szCs w:val="30"/>
          <w:lang w:val="en-US"/>
        </w:rPr>
        <w:t xml:space="preserve">- </w:t>
      </w:r>
      <w:proofErr w:type="spellStart"/>
      <w:r>
        <w:rPr>
          <w:rFonts w:ascii="Times" w:hAnsi="Times" w:cs="Times"/>
          <w:sz w:val="30"/>
          <w:szCs w:val="30"/>
          <w:lang w:val="en-US"/>
        </w:rPr>
        <w:t>tion</w:t>
      </w:r>
      <w:proofErr w:type="spellEnd"/>
      <w:r>
        <w:rPr>
          <w:rFonts w:ascii="Times" w:hAnsi="Times" w:cs="Times"/>
          <w:sz w:val="30"/>
          <w:szCs w:val="30"/>
          <w:lang w:val="en-US"/>
        </w:rPr>
        <w:t xml:space="preserve"> an individual study course, which comprises 75 credits in total, of which at least 21 are taken in advance of the licentiate degree.</w:t>
      </w:r>
    </w:p>
    <w:p w14:paraId="5D7F8225" w14:textId="77777777" w:rsidR="0074051D" w:rsidRDefault="0074051D" w:rsidP="00EF0E15">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Consultancy work related to the student’s research interests </w:t>
      </w:r>
      <w:proofErr w:type="gramStart"/>
      <w:r>
        <w:rPr>
          <w:rFonts w:ascii="Times" w:hAnsi="Times" w:cs="Times"/>
          <w:sz w:val="30"/>
          <w:szCs w:val="30"/>
          <w:lang w:val="en-US"/>
        </w:rPr>
        <w:t>can</w:t>
      </w:r>
      <w:proofErr w:type="gramEnd"/>
      <w:r>
        <w:rPr>
          <w:rFonts w:ascii="Times" w:hAnsi="Times" w:cs="Times"/>
          <w:sz w:val="30"/>
          <w:szCs w:val="30"/>
          <w:lang w:val="en-US"/>
        </w:rPr>
        <w:t xml:space="preserve"> give up to 7.5 credits.</w:t>
      </w:r>
    </w:p>
    <w:p w14:paraId="29EC5F5C" w14:textId="77777777" w:rsidR="00F80B65" w:rsidRDefault="0074051D" w:rsidP="00EF0E15">
      <w:pPr>
        <w:widowControl w:val="0"/>
        <w:autoSpaceDE w:val="0"/>
        <w:autoSpaceDN w:val="0"/>
        <w:adjustRightInd w:val="0"/>
        <w:spacing w:after="240"/>
        <w:jc w:val="both"/>
        <w:rPr>
          <w:rFonts w:ascii="Times" w:hAnsi="Times" w:cs="Times"/>
          <w:b/>
          <w:sz w:val="30"/>
          <w:szCs w:val="30"/>
          <w:lang w:val="en-US"/>
        </w:rPr>
      </w:pPr>
      <w:r w:rsidRPr="00F80B65">
        <w:rPr>
          <w:rFonts w:ascii="Times" w:hAnsi="Times" w:cs="Times"/>
          <w:b/>
          <w:sz w:val="30"/>
          <w:szCs w:val="30"/>
          <w:lang w:val="en-US"/>
        </w:rPr>
        <w:t>6. Theses </w:t>
      </w:r>
    </w:p>
    <w:p w14:paraId="33B9BFDF" w14:textId="453CFE40" w:rsidR="0074051D" w:rsidRDefault="0074051D" w:rsidP="00EF0E15">
      <w:pPr>
        <w:widowControl w:val="0"/>
        <w:autoSpaceDE w:val="0"/>
        <w:autoSpaceDN w:val="0"/>
        <w:adjustRightInd w:val="0"/>
        <w:spacing w:after="240"/>
        <w:jc w:val="both"/>
        <w:rPr>
          <w:rFonts w:ascii="Times" w:hAnsi="Times" w:cs="Times"/>
          <w:lang w:val="en-US"/>
        </w:rPr>
      </w:pPr>
      <w:proofErr w:type="gramStart"/>
      <w:r w:rsidRPr="00F80B65">
        <w:rPr>
          <w:rFonts w:ascii="Times" w:hAnsi="Times" w:cs="Times"/>
          <w:b/>
          <w:sz w:val="30"/>
          <w:szCs w:val="30"/>
          <w:lang w:val="en-US"/>
        </w:rPr>
        <w:t>6.1. Licentiate thesis</w:t>
      </w:r>
      <w:r>
        <w:rPr>
          <w:rFonts w:ascii="Times" w:hAnsi="Times" w:cs="Times"/>
          <w:sz w:val="30"/>
          <w:szCs w:val="30"/>
          <w:lang w:val="en-US"/>
        </w:rPr>
        <w:t>.</w:t>
      </w:r>
      <w:proofErr w:type="gramEnd"/>
      <w:r>
        <w:rPr>
          <w:rFonts w:ascii="Times" w:hAnsi="Times" w:cs="Times"/>
          <w:sz w:val="30"/>
          <w:szCs w:val="30"/>
          <w:lang w:val="en-US"/>
        </w:rPr>
        <w:t xml:space="preserve"> For the licentiate degree, the student should write a thesis corresponding to 60 credits. It is presented at a seminar, and graded on a pass/fail basis.</w:t>
      </w:r>
    </w:p>
    <w:p w14:paraId="7802AF44" w14:textId="77777777" w:rsidR="0074051D" w:rsidRDefault="0074051D" w:rsidP="00EF0E15">
      <w:pPr>
        <w:widowControl w:val="0"/>
        <w:autoSpaceDE w:val="0"/>
        <w:autoSpaceDN w:val="0"/>
        <w:adjustRightInd w:val="0"/>
        <w:spacing w:after="240"/>
        <w:jc w:val="both"/>
        <w:rPr>
          <w:rFonts w:ascii="Times" w:hAnsi="Times" w:cs="Times"/>
          <w:lang w:val="en-US"/>
        </w:rPr>
      </w:pPr>
      <w:proofErr w:type="gramStart"/>
      <w:r w:rsidRPr="00F80B65">
        <w:rPr>
          <w:rFonts w:ascii="Times" w:hAnsi="Times" w:cs="Times"/>
          <w:b/>
          <w:sz w:val="30"/>
          <w:szCs w:val="30"/>
          <w:lang w:val="en-US"/>
        </w:rPr>
        <w:t>6.2. Doctoral thesis.</w:t>
      </w:r>
      <w:proofErr w:type="gramEnd"/>
      <w:r>
        <w:rPr>
          <w:rFonts w:ascii="Times" w:hAnsi="Times" w:cs="Times"/>
          <w:sz w:val="30"/>
          <w:szCs w:val="30"/>
          <w:lang w:val="en-US"/>
        </w:rPr>
        <w:t xml:space="preserve"> For the doctoral degree, the student should write and publicly defend a doctoral thesis corresponding to 120 credits. The thesis should be of such quality that it </w:t>
      </w:r>
      <w:proofErr w:type="spellStart"/>
      <w:r>
        <w:rPr>
          <w:rFonts w:ascii="Times" w:hAnsi="Times" w:cs="Times"/>
          <w:sz w:val="30"/>
          <w:szCs w:val="30"/>
          <w:lang w:val="en-US"/>
        </w:rPr>
        <w:t>fulfils</w:t>
      </w:r>
      <w:proofErr w:type="spellEnd"/>
      <w:r>
        <w:rPr>
          <w:rFonts w:ascii="Times" w:hAnsi="Times" w:cs="Times"/>
          <w:sz w:val="30"/>
          <w:szCs w:val="30"/>
          <w:lang w:val="en-US"/>
        </w:rPr>
        <w:t xml:space="preserve"> normal requirements for publication, in its entirety or in abridged form, in a scientific journal of good quality. It is graded on a pass/fail basis. The grading is based both on the thesis and on the </w:t>
      </w:r>
      <w:proofErr w:type="spellStart"/>
      <w:r>
        <w:rPr>
          <w:rFonts w:ascii="Times" w:hAnsi="Times" w:cs="Times"/>
          <w:sz w:val="30"/>
          <w:szCs w:val="30"/>
          <w:lang w:val="en-US"/>
        </w:rPr>
        <w:t>defence</w:t>
      </w:r>
      <w:proofErr w:type="spellEnd"/>
      <w:r>
        <w:rPr>
          <w:rFonts w:ascii="Times" w:hAnsi="Times" w:cs="Times"/>
          <w:sz w:val="30"/>
          <w:szCs w:val="30"/>
          <w:lang w:val="en-US"/>
        </w:rPr>
        <w:t>.</w:t>
      </w:r>
    </w:p>
    <w:p w14:paraId="03436B70" w14:textId="77777777" w:rsidR="00426EFF" w:rsidRDefault="0074051D" w:rsidP="00EF0E15">
      <w:pPr>
        <w:widowControl w:val="0"/>
        <w:autoSpaceDE w:val="0"/>
        <w:autoSpaceDN w:val="0"/>
        <w:adjustRightInd w:val="0"/>
        <w:spacing w:after="240"/>
        <w:jc w:val="both"/>
        <w:rPr>
          <w:rFonts w:ascii="Times" w:hAnsi="Times" w:cs="Times"/>
          <w:b/>
          <w:sz w:val="30"/>
          <w:szCs w:val="30"/>
          <w:lang w:val="en-US"/>
        </w:rPr>
      </w:pPr>
      <w:r w:rsidRPr="00426EFF">
        <w:rPr>
          <w:rFonts w:ascii="Times" w:hAnsi="Times" w:cs="Times"/>
          <w:b/>
          <w:sz w:val="30"/>
          <w:szCs w:val="30"/>
          <w:lang w:val="en-US"/>
        </w:rPr>
        <w:t>7. Requirements for the degrees </w:t>
      </w:r>
    </w:p>
    <w:p w14:paraId="1A0ABB11" w14:textId="4C7D5C10" w:rsidR="0074051D" w:rsidRDefault="0074051D" w:rsidP="00EF0E15">
      <w:pPr>
        <w:widowControl w:val="0"/>
        <w:autoSpaceDE w:val="0"/>
        <w:autoSpaceDN w:val="0"/>
        <w:adjustRightInd w:val="0"/>
        <w:spacing w:after="240"/>
        <w:jc w:val="both"/>
        <w:rPr>
          <w:rFonts w:ascii="Times" w:hAnsi="Times" w:cs="Times"/>
          <w:lang w:val="en-US"/>
        </w:rPr>
      </w:pPr>
      <w:proofErr w:type="gramStart"/>
      <w:r w:rsidRPr="00426EFF">
        <w:rPr>
          <w:rFonts w:ascii="Times" w:hAnsi="Times" w:cs="Times"/>
          <w:b/>
          <w:sz w:val="30"/>
          <w:szCs w:val="30"/>
          <w:lang w:val="en-US"/>
        </w:rPr>
        <w:t>7.1. Licentiate degree.</w:t>
      </w:r>
      <w:proofErr w:type="gramEnd"/>
      <w:r>
        <w:rPr>
          <w:rFonts w:ascii="Times" w:hAnsi="Times" w:cs="Times"/>
          <w:sz w:val="30"/>
          <w:szCs w:val="30"/>
          <w:lang w:val="en-US"/>
        </w:rPr>
        <w:t xml:space="preserve"> For the licentiate degree, the student must complete</w:t>
      </w:r>
    </w:p>
    <w:p w14:paraId="6175BD78" w14:textId="77777777" w:rsidR="00426EFF" w:rsidRPr="00426EFF" w:rsidRDefault="0074051D" w:rsidP="00EF0E15">
      <w:pPr>
        <w:pStyle w:val="ListParagraph"/>
        <w:widowControl w:val="0"/>
        <w:numPr>
          <w:ilvl w:val="0"/>
          <w:numId w:val="7"/>
        </w:numPr>
        <w:autoSpaceDE w:val="0"/>
        <w:autoSpaceDN w:val="0"/>
        <w:adjustRightInd w:val="0"/>
        <w:spacing w:after="240"/>
        <w:jc w:val="both"/>
        <w:rPr>
          <w:rFonts w:ascii="Times" w:hAnsi="Times" w:cs="Times"/>
          <w:lang w:val="en-US"/>
        </w:rPr>
      </w:pPr>
      <w:r w:rsidRPr="00426EFF">
        <w:rPr>
          <w:rFonts w:ascii="Times" w:hAnsi="Times" w:cs="Times"/>
          <w:sz w:val="30"/>
          <w:szCs w:val="30"/>
          <w:lang w:val="en-US"/>
        </w:rPr>
        <w:t>Courses from the four groups listed</w:t>
      </w:r>
      <w:r w:rsidR="00426EFF">
        <w:rPr>
          <w:rFonts w:ascii="Times" w:hAnsi="Times" w:cs="Times"/>
          <w:sz w:val="30"/>
          <w:szCs w:val="30"/>
          <w:lang w:val="en-US"/>
        </w:rPr>
        <w:t xml:space="preserve"> above, comprising 30 credits</w:t>
      </w:r>
    </w:p>
    <w:p w14:paraId="065BAB54" w14:textId="77777777" w:rsidR="00426EFF" w:rsidRPr="00426EFF" w:rsidRDefault="0074051D" w:rsidP="00EF0E15">
      <w:pPr>
        <w:pStyle w:val="ListParagraph"/>
        <w:widowControl w:val="0"/>
        <w:numPr>
          <w:ilvl w:val="0"/>
          <w:numId w:val="7"/>
        </w:numPr>
        <w:autoSpaceDE w:val="0"/>
        <w:autoSpaceDN w:val="0"/>
        <w:adjustRightInd w:val="0"/>
        <w:spacing w:after="240"/>
        <w:jc w:val="both"/>
        <w:rPr>
          <w:rFonts w:ascii="Times" w:hAnsi="Times" w:cs="Times"/>
          <w:lang w:val="en-US"/>
        </w:rPr>
      </w:pPr>
      <w:r w:rsidRPr="00426EFF">
        <w:rPr>
          <w:rFonts w:ascii="Times" w:hAnsi="Times" w:cs="Times"/>
          <w:sz w:val="30"/>
          <w:szCs w:val="30"/>
          <w:lang w:val="en-US"/>
        </w:rPr>
        <w:t>9 credits of</w:t>
      </w:r>
      <w:r w:rsidR="00426EFF">
        <w:rPr>
          <w:rFonts w:ascii="Times" w:hAnsi="Times" w:cs="Times"/>
          <w:sz w:val="30"/>
          <w:szCs w:val="30"/>
          <w:lang w:val="en-US"/>
        </w:rPr>
        <w:t xml:space="preserve"> GTS courses, as listed above </w:t>
      </w:r>
    </w:p>
    <w:p w14:paraId="7791E0F8" w14:textId="77777777" w:rsidR="00426EFF" w:rsidRPr="00426EFF" w:rsidRDefault="0074051D" w:rsidP="00EF0E15">
      <w:pPr>
        <w:pStyle w:val="ListParagraph"/>
        <w:widowControl w:val="0"/>
        <w:numPr>
          <w:ilvl w:val="0"/>
          <w:numId w:val="7"/>
        </w:numPr>
        <w:autoSpaceDE w:val="0"/>
        <w:autoSpaceDN w:val="0"/>
        <w:adjustRightInd w:val="0"/>
        <w:spacing w:after="240"/>
        <w:jc w:val="both"/>
        <w:rPr>
          <w:rFonts w:ascii="Times" w:hAnsi="Times" w:cs="Times"/>
          <w:lang w:val="en-US"/>
        </w:rPr>
      </w:pPr>
      <w:r w:rsidRPr="00426EFF">
        <w:rPr>
          <w:rFonts w:ascii="Times" w:hAnsi="Times" w:cs="Times"/>
          <w:sz w:val="30"/>
          <w:szCs w:val="30"/>
          <w:lang w:val="en-US"/>
        </w:rPr>
        <w:t>At least 21 credits fro</w:t>
      </w:r>
      <w:r w:rsidR="00426EFF">
        <w:rPr>
          <w:rFonts w:ascii="Times" w:hAnsi="Times" w:cs="Times"/>
          <w:sz w:val="30"/>
          <w:szCs w:val="30"/>
          <w:lang w:val="en-US"/>
        </w:rPr>
        <w:t>m the individual study course </w:t>
      </w:r>
    </w:p>
    <w:p w14:paraId="28B73C4A" w14:textId="327080DB" w:rsidR="0074051D" w:rsidRPr="00426EFF" w:rsidRDefault="0074051D" w:rsidP="00EF0E15">
      <w:pPr>
        <w:pStyle w:val="ListParagraph"/>
        <w:widowControl w:val="0"/>
        <w:numPr>
          <w:ilvl w:val="0"/>
          <w:numId w:val="7"/>
        </w:numPr>
        <w:autoSpaceDE w:val="0"/>
        <w:autoSpaceDN w:val="0"/>
        <w:adjustRightInd w:val="0"/>
        <w:spacing w:after="240"/>
        <w:jc w:val="both"/>
        <w:rPr>
          <w:rFonts w:ascii="Times" w:hAnsi="Times" w:cs="Times"/>
          <w:lang w:val="en-US"/>
        </w:rPr>
      </w:pPr>
      <w:r w:rsidRPr="00426EFF">
        <w:rPr>
          <w:rFonts w:ascii="Times" w:hAnsi="Times" w:cs="Times"/>
          <w:sz w:val="30"/>
          <w:szCs w:val="30"/>
          <w:lang w:val="en-US"/>
        </w:rPr>
        <w:t>The thesis of 60 credits</w:t>
      </w:r>
    </w:p>
    <w:p w14:paraId="210C27A7" w14:textId="77777777" w:rsidR="00426EFF" w:rsidRDefault="0074051D" w:rsidP="00EF0E15">
      <w:pPr>
        <w:widowControl w:val="0"/>
        <w:autoSpaceDE w:val="0"/>
        <w:autoSpaceDN w:val="0"/>
        <w:adjustRightInd w:val="0"/>
        <w:spacing w:after="240"/>
        <w:jc w:val="both"/>
        <w:rPr>
          <w:rFonts w:ascii="Times" w:hAnsi="Times" w:cs="Times"/>
          <w:sz w:val="30"/>
          <w:szCs w:val="30"/>
          <w:lang w:val="en-US"/>
        </w:rPr>
      </w:pPr>
      <w:proofErr w:type="gramStart"/>
      <w:r>
        <w:rPr>
          <w:rFonts w:ascii="Times" w:hAnsi="Times" w:cs="Times"/>
          <w:sz w:val="30"/>
          <w:szCs w:val="30"/>
          <w:lang w:val="en-US"/>
        </w:rPr>
        <w:t>in</w:t>
      </w:r>
      <w:proofErr w:type="gramEnd"/>
      <w:r>
        <w:rPr>
          <w:rFonts w:ascii="Times" w:hAnsi="Times" w:cs="Times"/>
          <w:sz w:val="30"/>
          <w:szCs w:val="30"/>
          <w:lang w:val="en-US"/>
        </w:rPr>
        <w:t xml:space="preserve"> total 120 credits. </w:t>
      </w:r>
    </w:p>
    <w:p w14:paraId="1890B6CE" w14:textId="6A5A0031" w:rsidR="0074051D" w:rsidRDefault="0074051D" w:rsidP="00EF0E15">
      <w:pPr>
        <w:widowControl w:val="0"/>
        <w:autoSpaceDE w:val="0"/>
        <w:autoSpaceDN w:val="0"/>
        <w:adjustRightInd w:val="0"/>
        <w:spacing w:after="240"/>
        <w:jc w:val="both"/>
        <w:rPr>
          <w:rFonts w:ascii="Times" w:hAnsi="Times" w:cs="Times"/>
          <w:lang w:val="en-US"/>
        </w:rPr>
      </w:pPr>
      <w:proofErr w:type="gramStart"/>
      <w:r w:rsidRPr="00426EFF">
        <w:rPr>
          <w:rFonts w:ascii="Times" w:hAnsi="Times" w:cs="Times"/>
          <w:b/>
          <w:sz w:val="30"/>
          <w:szCs w:val="30"/>
          <w:lang w:val="en-US"/>
        </w:rPr>
        <w:t>7.2. Doctoral degree.</w:t>
      </w:r>
      <w:proofErr w:type="gramEnd"/>
      <w:r>
        <w:rPr>
          <w:rFonts w:ascii="Times" w:hAnsi="Times" w:cs="Times"/>
          <w:sz w:val="30"/>
          <w:szCs w:val="30"/>
          <w:lang w:val="en-US"/>
        </w:rPr>
        <w:t xml:space="preserve"> For the doctoral degree, the student must complete</w:t>
      </w:r>
    </w:p>
    <w:p w14:paraId="3DA95E6B" w14:textId="77777777" w:rsidR="00426EFF" w:rsidRPr="00426EFF" w:rsidRDefault="0074051D" w:rsidP="00EF0E15">
      <w:pPr>
        <w:pStyle w:val="ListParagraph"/>
        <w:widowControl w:val="0"/>
        <w:numPr>
          <w:ilvl w:val="0"/>
          <w:numId w:val="8"/>
        </w:numPr>
        <w:autoSpaceDE w:val="0"/>
        <w:autoSpaceDN w:val="0"/>
        <w:adjustRightInd w:val="0"/>
        <w:spacing w:after="240"/>
        <w:jc w:val="both"/>
        <w:rPr>
          <w:rFonts w:ascii="Times" w:hAnsi="Times" w:cs="Times"/>
          <w:lang w:val="en-US"/>
        </w:rPr>
      </w:pPr>
      <w:r w:rsidRPr="00426EFF">
        <w:rPr>
          <w:rFonts w:ascii="Times" w:hAnsi="Times" w:cs="Times"/>
          <w:sz w:val="30"/>
          <w:szCs w:val="30"/>
          <w:lang w:val="en-US"/>
        </w:rPr>
        <w:t>The bas</w:t>
      </w:r>
      <w:r w:rsidR="00426EFF">
        <w:rPr>
          <w:rFonts w:ascii="Times" w:hAnsi="Times" w:cs="Times"/>
          <w:sz w:val="30"/>
          <w:szCs w:val="30"/>
          <w:lang w:val="en-US"/>
        </w:rPr>
        <w:t>ic study course of 45 credits </w:t>
      </w:r>
    </w:p>
    <w:p w14:paraId="403D5C91" w14:textId="77777777" w:rsidR="00426EFF" w:rsidRPr="00426EFF" w:rsidRDefault="0074051D" w:rsidP="00EF0E15">
      <w:pPr>
        <w:pStyle w:val="ListParagraph"/>
        <w:widowControl w:val="0"/>
        <w:numPr>
          <w:ilvl w:val="0"/>
          <w:numId w:val="8"/>
        </w:numPr>
        <w:autoSpaceDE w:val="0"/>
        <w:autoSpaceDN w:val="0"/>
        <w:adjustRightInd w:val="0"/>
        <w:spacing w:after="240"/>
        <w:jc w:val="both"/>
        <w:rPr>
          <w:rFonts w:ascii="Times" w:hAnsi="Times" w:cs="Times"/>
          <w:lang w:val="en-US"/>
        </w:rPr>
      </w:pPr>
      <w:r w:rsidRPr="00426EFF">
        <w:rPr>
          <w:rFonts w:ascii="Times" w:hAnsi="Times" w:cs="Times"/>
          <w:sz w:val="30"/>
          <w:szCs w:val="30"/>
          <w:lang w:val="en-US"/>
        </w:rPr>
        <w:t>The individu</w:t>
      </w:r>
      <w:r w:rsidR="00426EFF">
        <w:rPr>
          <w:rFonts w:ascii="Times" w:hAnsi="Times" w:cs="Times"/>
          <w:sz w:val="30"/>
          <w:szCs w:val="30"/>
          <w:lang w:val="en-US"/>
        </w:rPr>
        <w:t xml:space="preserve">al study course of 75 credits </w:t>
      </w:r>
    </w:p>
    <w:p w14:paraId="02C1C11A" w14:textId="0D14EF6F" w:rsidR="0074051D" w:rsidRPr="00426EFF" w:rsidRDefault="0074051D" w:rsidP="00EF0E15">
      <w:pPr>
        <w:pStyle w:val="ListParagraph"/>
        <w:widowControl w:val="0"/>
        <w:numPr>
          <w:ilvl w:val="0"/>
          <w:numId w:val="8"/>
        </w:numPr>
        <w:autoSpaceDE w:val="0"/>
        <w:autoSpaceDN w:val="0"/>
        <w:adjustRightInd w:val="0"/>
        <w:spacing w:after="240"/>
        <w:jc w:val="both"/>
        <w:rPr>
          <w:rFonts w:ascii="Times" w:hAnsi="Times" w:cs="Times"/>
          <w:lang w:val="en-US"/>
        </w:rPr>
      </w:pPr>
      <w:r w:rsidRPr="00426EFF">
        <w:rPr>
          <w:rFonts w:ascii="Times" w:hAnsi="Times" w:cs="Times"/>
          <w:sz w:val="30"/>
          <w:szCs w:val="30"/>
          <w:lang w:val="en-US"/>
        </w:rPr>
        <w:t>The thesis of 120 credits</w:t>
      </w:r>
    </w:p>
    <w:p w14:paraId="7732371C" w14:textId="77777777" w:rsidR="00426EFF" w:rsidRDefault="0074051D" w:rsidP="00EF0E15">
      <w:pPr>
        <w:widowControl w:val="0"/>
        <w:autoSpaceDE w:val="0"/>
        <w:autoSpaceDN w:val="0"/>
        <w:adjustRightInd w:val="0"/>
        <w:spacing w:after="240"/>
        <w:jc w:val="both"/>
        <w:rPr>
          <w:rFonts w:ascii="Times" w:hAnsi="Times" w:cs="Times"/>
          <w:sz w:val="30"/>
          <w:szCs w:val="30"/>
          <w:lang w:val="en-US"/>
        </w:rPr>
      </w:pPr>
      <w:proofErr w:type="gramStart"/>
      <w:r>
        <w:rPr>
          <w:rFonts w:ascii="Times" w:hAnsi="Times" w:cs="Times"/>
          <w:sz w:val="30"/>
          <w:szCs w:val="30"/>
          <w:lang w:val="en-US"/>
        </w:rPr>
        <w:t>in</w:t>
      </w:r>
      <w:proofErr w:type="gramEnd"/>
      <w:r>
        <w:rPr>
          <w:rFonts w:ascii="Times" w:hAnsi="Times" w:cs="Times"/>
          <w:sz w:val="30"/>
          <w:szCs w:val="30"/>
          <w:lang w:val="en-US"/>
        </w:rPr>
        <w:t xml:space="preserve"> total 240 credits. </w:t>
      </w:r>
    </w:p>
    <w:p w14:paraId="58D29905" w14:textId="77777777" w:rsidR="00426EFF" w:rsidRPr="00426EFF" w:rsidRDefault="00426EFF" w:rsidP="00EF0E15">
      <w:pPr>
        <w:widowControl w:val="0"/>
        <w:autoSpaceDE w:val="0"/>
        <w:autoSpaceDN w:val="0"/>
        <w:adjustRightInd w:val="0"/>
        <w:spacing w:after="240"/>
        <w:jc w:val="both"/>
        <w:rPr>
          <w:rFonts w:ascii="Times" w:hAnsi="Times" w:cs="Times"/>
          <w:b/>
          <w:sz w:val="30"/>
          <w:szCs w:val="30"/>
          <w:lang w:val="en-US"/>
        </w:rPr>
      </w:pPr>
      <w:r w:rsidRPr="00426EFF">
        <w:rPr>
          <w:rFonts w:ascii="Times" w:hAnsi="Times" w:cs="Times"/>
          <w:b/>
          <w:sz w:val="30"/>
          <w:szCs w:val="30"/>
          <w:lang w:val="en-US"/>
        </w:rPr>
        <w:t>8. Degree names</w:t>
      </w:r>
    </w:p>
    <w:p w14:paraId="5E19A1C4" w14:textId="22453FE4" w:rsidR="0074051D" w:rsidRDefault="0074051D" w:rsidP="00EF0E15">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The names of the degrees concluding the graduate education are normally</w:t>
      </w:r>
    </w:p>
    <w:p w14:paraId="5964F015" w14:textId="77777777" w:rsidR="00426EFF" w:rsidRPr="00426EFF" w:rsidRDefault="0074051D" w:rsidP="00EF0E15">
      <w:pPr>
        <w:pStyle w:val="ListParagraph"/>
        <w:widowControl w:val="0"/>
        <w:numPr>
          <w:ilvl w:val="0"/>
          <w:numId w:val="9"/>
        </w:numPr>
        <w:autoSpaceDE w:val="0"/>
        <w:autoSpaceDN w:val="0"/>
        <w:adjustRightInd w:val="0"/>
        <w:spacing w:after="240"/>
        <w:jc w:val="both"/>
        <w:rPr>
          <w:rFonts w:ascii="Times" w:hAnsi="Times" w:cs="Times"/>
          <w:lang w:val="en-US"/>
        </w:rPr>
      </w:pPr>
      <w:r w:rsidRPr="00426EFF">
        <w:rPr>
          <w:rFonts w:ascii="Times" w:hAnsi="Times" w:cs="Times"/>
          <w:sz w:val="30"/>
          <w:szCs w:val="30"/>
          <w:lang w:val="en-US"/>
        </w:rPr>
        <w:t xml:space="preserve">Licentiate </w:t>
      </w:r>
      <w:r w:rsidR="00426EFF">
        <w:rPr>
          <w:rFonts w:ascii="Times" w:hAnsi="Times" w:cs="Times"/>
          <w:sz w:val="30"/>
          <w:szCs w:val="30"/>
          <w:lang w:val="en-US"/>
        </w:rPr>
        <w:t>of Engineering in Mathematics </w:t>
      </w:r>
    </w:p>
    <w:p w14:paraId="3FDB4BD1" w14:textId="77777777" w:rsidR="00426EFF" w:rsidRPr="00426EFF" w:rsidRDefault="0074051D" w:rsidP="00EF0E15">
      <w:pPr>
        <w:pStyle w:val="ListParagraph"/>
        <w:widowControl w:val="0"/>
        <w:numPr>
          <w:ilvl w:val="0"/>
          <w:numId w:val="9"/>
        </w:numPr>
        <w:autoSpaceDE w:val="0"/>
        <w:autoSpaceDN w:val="0"/>
        <w:adjustRightInd w:val="0"/>
        <w:spacing w:after="240"/>
        <w:jc w:val="both"/>
        <w:rPr>
          <w:rFonts w:ascii="Times" w:hAnsi="Times" w:cs="Times"/>
          <w:lang w:val="en-US"/>
        </w:rPr>
      </w:pPr>
      <w:r w:rsidRPr="00426EFF">
        <w:rPr>
          <w:rFonts w:ascii="Times" w:hAnsi="Times" w:cs="Times"/>
          <w:sz w:val="30"/>
          <w:szCs w:val="30"/>
          <w:lang w:val="en-US"/>
        </w:rPr>
        <w:t>Licentiate of Engineering in Mathematics with Speciali</w:t>
      </w:r>
      <w:r w:rsidR="00426EFF">
        <w:rPr>
          <w:rFonts w:ascii="Times" w:hAnsi="Times" w:cs="Times"/>
          <w:sz w:val="30"/>
          <w:szCs w:val="30"/>
          <w:lang w:val="en-US"/>
        </w:rPr>
        <w:t xml:space="preserve">zation in Applied Mathematics </w:t>
      </w:r>
    </w:p>
    <w:p w14:paraId="49BF984E" w14:textId="77777777" w:rsidR="00426EFF" w:rsidRPr="00426EFF" w:rsidRDefault="0074051D" w:rsidP="00EF0E15">
      <w:pPr>
        <w:pStyle w:val="ListParagraph"/>
        <w:widowControl w:val="0"/>
        <w:numPr>
          <w:ilvl w:val="0"/>
          <w:numId w:val="9"/>
        </w:numPr>
        <w:autoSpaceDE w:val="0"/>
        <w:autoSpaceDN w:val="0"/>
        <w:adjustRightInd w:val="0"/>
        <w:spacing w:after="240"/>
        <w:jc w:val="both"/>
        <w:rPr>
          <w:rFonts w:ascii="Times" w:hAnsi="Times" w:cs="Times"/>
          <w:lang w:val="en-US"/>
        </w:rPr>
      </w:pPr>
      <w:r w:rsidRPr="00426EFF">
        <w:rPr>
          <w:rFonts w:ascii="Times" w:hAnsi="Times" w:cs="Times"/>
          <w:sz w:val="30"/>
          <w:szCs w:val="30"/>
          <w:lang w:val="en-US"/>
        </w:rPr>
        <w:t>Doctor</w:t>
      </w:r>
      <w:r w:rsidR="00426EFF">
        <w:rPr>
          <w:rFonts w:ascii="Times" w:hAnsi="Times" w:cs="Times"/>
          <w:sz w:val="30"/>
          <w:szCs w:val="30"/>
          <w:lang w:val="en-US"/>
        </w:rPr>
        <w:t xml:space="preserve"> of Philosophy in Mathematics </w:t>
      </w:r>
    </w:p>
    <w:p w14:paraId="185FB333" w14:textId="5642B97B" w:rsidR="0074051D" w:rsidRPr="00426EFF" w:rsidRDefault="0074051D" w:rsidP="00EF0E15">
      <w:pPr>
        <w:pStyle w:val="ListParagraph"/>
        <w:widowControl w:val="0"/>
        <w:numPr>
          <w:ilvl w:val="0"/>
          <w:numId w:val="9"/>
        </w:numPr>
        <w:autoSpaceDE w:val="0"/>
        <w:autoSpaceDN w:val="0"/>
        <w:adjustRightInd w:val="0"/>
        <w:spacing w:after="240"/>
        <w:jc w:val="both"/>
        <w:rPr>
          <w:rFonts w:ascii="Times" w:hAnsi="Times" w:cs="Times"/>
          <w:lang w:val="en-US"/>
        </w:rPr>
      </w:pPr>
      <w:r w:rsidRPr="00426EFF">
        <w:rPr>
          <w:rFonts w:ascii="Times" w:hAnsi="Times" w:cs="Times"/>
          <w:sz w:val="30"/>
          <w:szCs w:val="30"/>
          <w:lang w:val="en-US"/>
        </w:rPr>
        <w:t>Doctor of Philosophy in Mathematics with Specialization in Applied Mathematics</w:t>
      </w:r>
    </w:p>
    <w:p w14:paraId="2A6A7196" w14:textId="77777777" w:rsidR="0074051D" w:rsidRPr="00C048F5" w:rsidRDefault="0074051D" w:rsidP="00EF0E15">
      <w:pPr>
        <w:widowControl w:val="0"/>
        <w:autoSpaceDE w:val="0"/>
        <w:autoSpaceDN w:val="0"/>
        <w:adjustRightInd w:val="0"/>
        <w:spacing w:after="240"/>
        <w:jc w:val="both"/>
        <w:rPr>
          <w:rFonts w:ascii="Times" w:hAnsi="Times" w:cs="Times"/>
          <w:b/>
          <w:lang w:val="en-US"/>
        </w:rPr>
      </w:pPr>
      <w:r w:rsidRPr="00C048F5">
        <w:rPr>
          <w:rFonts w:ascii="Times" w:hAnsi="Times" w:cs="Times"/>
          <w:b/>
          <w:sz w:val="30"/>
          <w:szCs w:val="30"/>
          <w:lang w:val="en-US"/>
        </w:rPr>
        <w:t>9. Supervision</w:t>
      </w:r>
    </w:p>
    <w:p w14:paraId="50945AF6" w14:textId="29067274" w:rsidR="0074051D" w:rsidRDefault="0074051D" w:rsidP="00EF0E15">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A student accepted into the graduate school h</w:t>
      </w:r>
      <w:r w:rsidR="00C048F5">
        <w:rPr>
          <w:rFonts w:ascii="Times" w:hAnsi="Times" w:cs="Times"/>
          <w:sz w:val="30"/>
          <w:szCs w:val="30"/>
          <w:lang w:val="en-US"/>
        </w:rPr>
        <w:t>as the right to a supervisor. For full-</w:t>
      </w:r>
      <w:r>
        <w:rPr>
          <w:rFonts w:ascii="Times" w:hAnsi="Times" w:cs="Times"/>
          <w:sz w:val="30"/>
          <w:szCs w:val="30"/>
          <w:lang w:val="en-US"/>
        </w:rPr>
        <w:t>time students, supervision is guaranteed for four years for the doctoral degree and for two years for the licentiate degree; for part-time students the same amount is distributed over a longer period of time. As soon as possible after admission to the graduate program, the prefect assigns a supervisor and at least one co-supervisor. The prefect also assigns an examiner, who approves the study course and confirms higher education credits and grades on courses. The supervisor and examiner must be two different people. The examiner, supervisor and student work together to plan the student’s progress through the program.</w:t>
      </w:r>
    </w:p>
    <w:p w14:paraId="6D5C6F56" w14:textId="77777777" w:rsidR="00960312" w:rsidRPr="00960312" w:rsidRDefault="0074051D" w:rsidP="00EF0E15">
      <w:pPr>
        <w:widowControl w:val="0"/>
        <w:autoSpaceDE w:val="0"/>
        <w:autoSpaceDN w:val="0"/>
        <w:adjustRightInd w:val="0"/>
        <w:spacing w:after="240"/>
        <w:jc w:val="both"/>
        <w:rPr>
          <w:rFonts w:ascii="Times" w:hAnsi="Times" w:cs="Times"/>
          <w:b/>
          <w:sz w:val="30"/>
          <w:szCs w:val="30"/>
          <w:lang w:val="en-US"/>
        </w:rPr>
      </w:pPr>
      <w:r w:rsidRPr="00960312">
        <w:rPr>
          <w:rFonts w:ascii="Times" w:hAnsi="Times" w:cs="Times"/>
          <w:b/>
          <w:sz w:val="30"/>
          <w:szCs w:val="30"/>
          <w:lang w:val="en-US"/>
        </w:rPr>
        <w:t>10. Examination </w:t>
      </w:r>
    </w:p>
    <w:p w14:paraId="503A90E8" w14:textId="1455FA64" w:rsidR="0074051D" w:rsidRDefault="0074051D" w:rsidP="00EF0E15">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Examination is organized for each course. It may be written or oral. Exams are judged on a</w:t>
      </w:r>
      <w:r w:rsidR="00960312">
        <w:rPr>
          <w:rFonts w:ascii="Times" w:hAnsi="Times" w:cs="Times"/>
          <w:lang w:val="en-US"/>
        </w:rPr>
        <w:t xml:space="preserve"> </w:t>
      </w:r>
      <w:r>
        <w:rPr>
          <w:rFonts w:ascii="Times" w:hAnsi="Times" w:cs="Times"/>
          <w:sz w:val="30"/>
          <w:szCs w:val="30"/>
          <w:lang w:val="en-US"/>
        </w:rPr>
        <w:t>pass/fail basis by a course examiner.</w:t>
      </w:r>
    </w:p>
    <w:p w14:paraId="71D5E906" w14:textId="77777777" w:rsidR="0074051D" w:rsidRDefault="0074051D" w:rsidP="00EF0E15">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 xml:space="preserve">The grade for the doctoral dissertation is determined by a grading committee, which is chosen separately for each thesis </w:t>
      </w:r>
      <w:proofErr w:type="spellStart"/>
      <w:r>
        <w:rPr>
          <w:rFonts w:ascii="Times" w:hAnsi="Times" w:cs="Times"/>
          <w:sz w:val="30"/>
          <w:szCs w:val="30"/>
          <w:lang w:val="en-US"/>
        </w:rPr>
        <w:t>defence</w:t>
      </w:r>
      <w:proofErr w:type="spellEnd"/>
      <w:r>
        <w:rPr>
          <w:rFonts w:ascii="Times" w:hAnsi="Times" w:cs="Times"/>
          <w:sz w:val="30"/>
          <w:szCs w:val="30"/>
          <w:lang w:val="en-US"/>
        </w:rPr>
        <w:t xml:space="preserve">. The </w:t>
      </w:r>
      <w:proofErr w:type="gramStart"/>
      <w:r>
        <w:rPr>
          <w:rFonts w:ascii="Times" w:hAnsi="Times" w:cs="Times"/>
          <w:sz w:val="30"/>
          <w:szCs w:val="30"/>
          <w:lang w:val="en-US"/>
        </w:rPr>
        <w:t>grade for the licentiate essay is decided by the examiner</w:t>
      </w:r>
      <w:proofErr w:type="gramEnd"/>
      <w:r>
        <w:rPr>
          <w:rFonts w:ascii="Times" w:hAnsi="Times" w:cs="Times"/>
          <w:sz w:val="30"/>
          <w:szCs w:val="30"/>
          <w:lang w:val="en-US"/>
        </w:rPr>
        <w:t>.</w:t>
      </w:r>
    </w:p>
    <w:p w14:paraId="41737D75" w14:textId="77777777" w:rsidR="00960312" w:rsidRDefault="0074051D" w:rsidP="00EF0E15">
      <w:pPr>
        <w:widowControl w:val="0"/>
        <w:autoSpaceDE w:val="0"/>
        <w:autoSpaceDN w:val="0"/>
        <w:adjustRightInd w:val="0"/>
        <w:spacing w:after="240"/>
        <w:jc w:val="both"/>
        <w:rPr>
          <w:rFonts w:ascii="Times" w:hAnsi="Times" w:cs="Times"/>
          <w:b/>
          <w:sz w:val="30"/>
          <w:szCs w:val="30"/>
          <w:lang w:val="en-US"/>
        </w:rPr>
      </w:pPr>
      <w:r w:rsidRPr="00960312">
        <w:rPr>
          <w:rFonts w:ascii="Times" w:hAnsi="Times" w:cs="Times"/>
          <w:b/>
          <w:sz w:val="30"/>
          <w:szCs w:val="30"/>
          <w:lang w:val="en-US"/>
        </w:rPr>
        <w:t>11. Further instructions </w:t>
      </w:r>
    </w:p>
    <w:p w14:paraId="365975BB" w14:textId="06A0D503" w:rsidR="0074051D" w:rsidRDefault="0074051D" w:rsidP="00EF0E15">
      <w:pPr>
        <w:widowControl w:val="0"/>
        <w:autoSpaceDE w:val="0"/>
        <w:autoSpaceDN w:val="0"/>
        <w:adjustRightInd w:val="0"/>
        <w:spacing w:after="240"/>
        <w:jc w:val="both"/>
        <w:rPr>
          <w:rFonts w:ascii="Times" w:hAnsi="Times" w:cs="Times"/>
          <w:lang w:val="en-US"/>
        </w:rPr>
      </w:pPr>
      <w:r>
        <w:rPr>
          <w:rFonts w:ascii="Times" w:hAnsi="Times" w:cs="Times"/>
          <w:sz w:val="30"/>
          <w:szCs w:val="30"/>
          <w:lang w:val="en-US"/>
        </w:rPr>
        <w:t>The student should regularly give an account of his or her progress and plans.</w:t>
      </w:r>
    </w:p>
    <w:p w14:paraId="77FDCDB1" w14:textId="77777777" w:rsidR="00621727" w:rsidRDefault="00621727" w:rsidP="00EF0E15">
      <w:pPr>
        <w:jc w:val="both"/>
      </w:pPr>
    </w:p>
    <w:bookmarkEnd w:id="0"/>
    <w:sectPr w:rsidR="00621727" w:rsidSect="003972B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F13718"/>
    <w:multiLevelType w:val="hybridMultilevel"/>
    <w:tmpl w:val="B95E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D722A"/>
    <w:multiLevelType w:val="hybridMultilevel"/>
    <w:tmpl w:val="18A2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30D07"/>
    <w:multiLevelType w:val="hybridMultilevel"/>
    <w:tmpl w:val="F104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260CC4"/>
    <w:multiLevelType w:val="hybridMultilevel"/>
    <w:tmpl w:val="F91E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304B49"/>
    <w:multiLevelType w:val="hybridMultilevel"/>
    <w:tmpl w:val="CB76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0E26D9"/>
    <w:multiLevelType w:val="hybridMultilevel"/>
    <w:tmpl w:val="266C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310A7C"/>
    <w:multiLevelType w:val="hybridMultilevel"/>
    <w:tmpl w:val="F526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58122B"/>
    <w:multiLevelType w:val="hybridMultilevel"/>
    <w:tmpl w:val="44B6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8"/>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1D"/>
    <w:rsid w:val="00014E15"/>
    <w:rsid w:val="001F1F7E"/>
    <w:rsid w:val="00426EFF"/>
    <w:rsid w:val="00621727"/>
    <w:rsid w:val="006A1357"/>
    <w:rsid w:val="0070104B"/>
    <w:rsid w:val="0074051D"/>
    <w:rsid w:val="007F579F"/>
    <w:rsid w:val="00960312"/>
    <w:rsid w:val="009A5577"/>
    <w:rsid w:val="00C048F5"/>
    <w:rsid w:val="00EF0E15"/>
    <w:rsid w:val="00F80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C323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5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51D"/>
    <w:rPr>
      <w:rFonts w:ascii="Lucida Grande" w:hAnsi="Lucida Grande" w:cs="Lucida Grande"/>
      <w:sz w:val="18"/>
      <w:szCs w:val="18"/>
      <w:lang w:val="sv-SE"/>
    </w:rPr>
  </w:style>
  <w:style w:type="paragraph" w:styleId="ListParagraph">
    <w:name w:val="List Paragraph"/>
    <w:basedOn w:val="Normal"/>
    <w:uiPriority w:val="34"/>
    <w:qFormat/>
    <w:rsid w:val="007405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5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51D"/>
    <w:rPr>
      <w:rFonts w:ascii="Lucida Grande" w:hAnsi="Lucida Grande" w:cs="Lucida Grande"/>
      <w:sz w:val="18"/>
      <w:szCs w:val="18"/>
      <w:lang w:val="sv-SE"/>
    </w:rPr>
  </w:style>
  <w:style w:type="paragraph" w:styleId="ListParagraph">
    <w:name w:val="List Paragraph"/>
    <w:basedOn w:val="Normal"/>
    <w:uiPriority w:val="34"/>
    <w:qFormat/>
    <w:rsid w:val="00740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1109</Words>
  <Characters>6322</Characters>
  <Application>Microsoft Macintosh Word</Application>
  <DocSecurity>0</DocSecurity>
  <Lines>52</Lines>
  <Paragraphs>14</Paragraphs>
  <ScaleCrop>false</ScaleCrop>
  <Company>Chalmers University of Technology</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Aila Särkkä</dc:creator>
  <cp:keywords/>
  <dc:description/>
  <cp:lastModifiedBy>Aila Särkkä</cp:lastModifiedBy>
  <cp:revision>11</cp:revision>
  <dcterms:created xsi:type="dcterms:W3CDTF">2014-06-09T13:57:00Z</dcterms:created>
  <dcterms:modified xsi:type="dcterms:W3CDTF">2014-06-09T14:54:00Z</dcterms:modified>
</cp:coreProperties>
</file>