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D9" w:rsidRDefault="003A55D9" w:rsidP="0008617B">
      <w:pPr>
        <w:pStyle w:val="Rubrik"/>
      </w:pPr>
      <w:r>
        <w:t>Logaritmer och exponentiell regression.</w:t>
      </w:r>
    </w:p>
    <w:p w:rsidR="00B556C0" w:rsidRPr="00786AE4" w:rsidRDefault="00B556C0" w:rsidP="00B556C0">
      <w:pPr>
        <w:pStyle w:val="Rubrik1"/>
        <w:rPr>
          <w:color w:val="auto"/>
        </w:rPr>
      </w:pPr>
      <w:r w:rsidRPr="00786AE4">
        <w:rPr>
          <w:color w:val="auto"/>
        </w:rPr>
        <w:t>Logaritmer</w:t>
      </w:r>
    </w:p>
    <w:p w:rsidR="003B4193" w:rsidRPr="00786AE4" w:rsidRDefault="003B4193" w:rsidP="003B4193">
      <w:pPr>
        <w:pStyle w:val="Underrubrik"/>
        <w:rPr>
          <w:color w:val="auto"/>
        </w:rPr>
      </w:pPr>
      <w:r w:rsidRPr="00786AE4">
        <w:rPr>
          <w:color w:val="auto"/>
        </w:rPr>
        <w:t>Tiologaritmer</w:t>
      </w:r>
    </w:p>
    <w:p w:rsidR="00963A41" w:rsidRDefault="003B4193" w:rsidP="00B556C0">
      <w:r>
        <w:t xml:space="preserve">Tiologaritmen för ett tal </w:t>
      </w:r>
      <w:r>
        <w:rPr>
          <w:i/>
        </w:rPr>
        <w:t>a</w:t>
      </w:r>
      <w:r>
        <w:t xml:space="preserve"> är det tal 10 ska upphöjas till för att man ska få </w:t>
      </w:r>
      <w:r>
        <w:rPr>
          <w:i/>
        </w:rPr>
        <w:t>a</w:t>
      </w:r>
      <w:r>
        <w:t xml:space="preserve">. </w:t>
      </w:r>
      <w:r w:rsidR="00963A41">
        <w:t xml:space="preserve">Tiologaritmen kallas ofta bara för logaritmen och skrivs log. </w:t>
      </w:r>
      <w:r w:rsidR="00B45415">
        <w:t xml:space="preserve">Exempelvis </w:t>
      </w:r>
      <w:r w:rsidR="003A55D9">
        <w:t>är</w:t>
      </w:r>
      <w:r w:rsidR="00963A41"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 xml:space="preserve">=10; </m:t>
          </m:r>
          <m:r>
            <m:rPr>
              <m:nor/>
            </m:rPr>
            <w:rPr>
              <w:rFonts w:ascii="Cambria Math" w:hAnsi="Cambria Math"/>
            </w:rPr>
            <m:t xml:space="preserve">logaritmen av 10 är 1 eller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10</m:t>
              </m:r>
            </m:e>
          </m:func>
          <m:r>
            <w:rPr>
              <w:rFonts w:ascii="Cambria Math" w:hAnsi="Cambria Math"/>
            </w:rPr>
            <m:t>=1,</m:t>
          </m:r>
        </m:oMath>
      </m:oMathPara>
    </w:p>
    <w:p w:rsidR="006030D9" w:rsidRDefault="00842E1C" w:rsidP="00B556C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=100; </m:t>
          </m:r>
          <m:r>
            <m:rPr>
              <m:nor/>
            </m:rPr>
            <w:rPr>
              <w:rFonts w:ascii="Cambria Math" w:hAnsi="Cambria Math"/>
            </w:rPr>
            <m:t xml:space="preserve">logaritmen av 100 är 2 eller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100</m:t>
              </m:r>
            </m:e>
          </m:func>
          <m:r>
            <w:rPr>
              <w:rFonts w:ascii="Cambria Math" w:hAnsi="Cambria Math"/>
            </w:rPr>
            <m:t>=2,</m:t>
          </m:r>
        </m:oMath>
        <w:r w:rsidR="00963A41">
          <w:br/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10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 xml:space="preserve">=0,1; </m:t>
          </m:r>
          <m:r>
            <m:rPr>
              <m:nor/>
            </m:rPr>
            <w:rPr>
              <w:rFonts w:ascii="Cambria Math" w:hAnsi="Cambria Math"/>
            </w:rPr>
            <m:t xml:space="preserve">logaritmen av 0,1 är -1 eller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0,1</m:t>
              </m:r>
            </m:e>
          </m:func>
          <m:r>
            <w:rPr>
              <w:rFonts w:ascii="Cambria Math" w:hAnsi="Cambria Math"/>
            </w:rPr>
            <m:t>=-1.</m:t>
          </m:r>
        </m:oMath>
      </m:oMathPara>
      <w:r w:rsidR="00963A41">
        <w:br/>
      </w:r>
      <w:r w:rsidR="003B4193">
        <w:t xml:space="preserve">Observera att </w:t>
      </w:r>
      <w:r w:rsidR="00963A41">
        <w:rPr>
          <w:i/>
        </w:rPr>
        <w:t>a</w:t>
      </w:r>
      <w:r w:rsidR="00963A41">
        <w:t xml:space="preserve">, det tal man ska ta logaritmen av, måste vara positivt eftersom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963A41">
        <w:t xml:space="preserve"> är positivt för alla reella tal </w:t>
      </w:r>
      <w:r w:rsidR="00963A41">
        <w:rPr>
          <w:i/>
        </w:rPr>
        <w:t>x.</w:t>
      </w:r>
      <w:r w:rsidR="006030D9">
        <w:rPr>
          <w:i/>
        </w:rPr>
        <w:t xml:space="preserve"> </w:t>
      </w:r>
      <w:r w:rsidR="006030D9">
        <w:t>Vi kan skriva</w:t>
      </w:r>
    </w:p>
    <w:p w:rsidR="0008617B" w:rsidRDefault="00842E1C" w:rsidP="00B556C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=a⇔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=x.</m:t>
          </m:r>
        </m:oMath>
      </m:oMathPara>
      <w:r w:rsidR="003A55D9">
        <w:br/>
      </w:r>
      <w:r w:rsidR="003A55D9">
        <w:t xml:space="preserve">Om </w:t>
      </w:r>
      <w:r w:rsidR="003A55D9">
        <w:rPr>
          <w:i/>
          <w:iCs/>
        </w:rPr>
        <w:t>a</w:t>
      </w:r>
      <w:r w:rsidR="003A55D9">
        <w:t xml:space="preserve"> är en jämn tiopotens är det</w:t>
      </w:r>
      <w:r w:rsidR="006030D9">
        <w:t xml:space="preserve"> lätt att hitta logaritmen för </w:t>
      </w:r>
      <w:r w:rsidR="006030D9">
        <w:rPr>
          <w:i/>
          <w:iCs/>
        </w:rPr>
        <w:t>a</w:t>
      </w:r>
      <w:r w:rsidR="003A55D9">
        <w:t xml:space="preserve">. </w:t>
      </w:r>
      <w:r w:rsidR="00B45415">
        <w:t xml:space="preserve">Vi har </w:t>
      </w:r>
      <w:r w:rsidR="00EC5E6C">
        <w:t xml:space="preserve">t.ex. </w:t>
      </w:r>
      <w:r w:rsidR="003A55D9">
        <w:t xml:space="preserve">att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=1000⇒x=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1000</m:t>
            </m:r>
          </m:e>
        </m:func>
        <m:r>
          <w:rPr>
            <w:rFonts w:ascii="Cambria Math" w:hAnsi="Cambria Math"/>
          </w:rPr>
          <m:t>=3</m:t>
        </m:r>
      </m:oMath>
      <w:r w:rsidR="00B45415">
        <w:t xml:space="preserve"> eftersom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</m:t>
        </m:r>
      </m:oMath>
      <w:r w:rsidR="00B556C0">
        <w:t xml:space="preserve">. </w:t>
      </w:r>
      <w:r w:rsidR="003A55D9" w:rsidRPr="00B556C0">
        <w:t>I allmänhet</w:t>
      </w:r>
      <w:r w:rsidR="003A55D9">
        <w:t xml:space="preserve"> är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 w:rsidR="006030D9">
        <w:t xml:space="preserve"> inget </w:t>
      </w:r>
      <w:r w:rsidR="0008617B">
        <w:t>heltal.</w:t>
      </w:r>
    </w:p>
    <w:p w:rsidR="0008617B" w:rsidRDefault="0008617B" w:rsidP="00B556C0">
      <w:pPr>
        <w:pStyle w:val="Underrubrik"/>
      </w:pPr>
    </w:p>
    <w:p w:rsidR="00B556C0" w:rsidRPr="00786AE4" w:rsidRDefault="00B556C0" w:rsidP="00B556C0">
      <w:pPr>
        <w:pStyle w:val="Underrubrik"/>
        <w:rPr>
          <w:color w:val="auto"/>
        </w:rPr>
      </w:pPr>
      <w:r w:rsidRPr="00786AE4">
        <w:rPr>
          <w:color w:val="auto"/>
        </w:rPr>
        <w:t>Exempel</w:t>
      </w:r>
    </w:p>
    <w:p w:rsidR="00B556C0" w:rsidRDefault="00B556C0" w:rsidP="00B556C0">
      <w:r>
        <w:t xml:space="preserve">Beräkna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89</m:t>
            </m:r>
          </m:e>
        </m:func>
      </m:oMath>
      <w:r>
        <w:t xml:space="preserve">. </w:t>
      </w:r>
    </w:p>
    <w:p w:rsidR="00A81A92" w:rsidRDefault="00B556C0" w:rsidP="00B556C0">
      <w:r>
        <w:t xml:space="preserve">Eftersom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&lt;89&lt;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så vet vi omedelbart att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89</m:t>
            </m:r>
          </m:e>
        </m:func>
      </m:oMath>
      <w:r>
        <w:t xml:space="preserve"> är mellan 1 och 2. Om man använder räknaren så får man att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89</m:t>
            </m:r>
          </m:e>
        </m:func>
        <m:r>
          <w:rPr>
            <w:rFonts w:ascii="Cambria Math" w:hAnsi="Cambria Math"/>
          </w:rPr>
          <m:t>≈1,949</m:t>
        </m:r>
      </m:oMath>
      <w:r>
        <w:t>.</w:t>
      </w:r>
      <w:r w:rsidR="00EE295F">
        <w:t xml:space="preserve"> Alltså är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1,949</m:t>
            </m:r>
          </m:sup>
        </m:sSup>
        <m:r>
          <w:rPr>
            <w:rFonts w:ascii="Cambria Math" w:hAnsi="Cambria Math"/>
          </w:rPr>
          <m:t>≈89</m:t>
        </m:r>
      </m:oMath>
      <w:r w:rsidR="00EE295F">
        <w:t>.</w:t>
      </w:r>
    </w:p>
    <w:p w:rsidR="00A81A92" w:rsidRDefault="00A81A92" w:rsidP="00B556C0"/>
    <w:p w:rsidR="00A81A92" w:rsidRPr="00786AE4" w:rsidRDefault="00A81A92" w:rsidP="00A81A92">
      <w:pPr>
        <w:pStyle w:val="Underrubrik"/>
        <w:rPr>
          <w:color w:val="auto"/>
        </w:rPr>
      </w:pPr>
      <w:r w:rsidRPr="00786AE4">
        <w:rPr>
          <w:color w:val="auto"/>
        </w:rPr>
        <w:t>Uppgifter</w:t>
      </w:r>
    </w:p>
    <w:p w:rsidR="00A81A92" w:rsidRDefault="00A81A92" w:rsidP="00A81A92">
      <w:pPr>
        <w:pStyle w:val="Liststycke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func>
        <m:r>
          <w:rPr>
            <w:rFonts w:ascii="Cambria Math" w:hAnsi="Cambria Math"/>
          </w:rPr>
          <m:t>=</m:t>
        </m:r>
      </m:oMath>
      <w:r>
        <w:t xml:space="preserve"> </w:t>
      </w:r>
    </w:p>
    <w:p w:rsidR="00A81A92" w:rsidRDefault="00A81A92" w:rsidP="00A81A92">
      <w:pPr>
        <w:pStyle w:val="Liststycke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100000</m:t>
            </m:r>
          </m:e>
        </m:func>
        <m:r>
          <w:rPr>
            <w:rFonts w:ascii="Cambria Math" w:hAnsi="Cambria Math"/>
          </w:rPr>
          <m:t>=</m:t>
        </m:r>
      </m:oMath>
      <w:r>
        <w:t xml:space="preserve"> </w:t>
      </w:r>
    </w:p>
    <w:p w:rsidR="00A81A92" w:rsidRPr="00A81A92" w:rsidRDefault="00A81A92" w:rsidP="00A81A92">
      <w:pPr>
        <w:pStyle w:val="Liststycke"/>
        <w:numPr>
          <w:ilvl w:val="0"/>
          <w:numId w:val="6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5</m:t>
            </m:r>
          </m:e>
        </m:func>
      </m:oMath>
      <w:r>
        <w:t>=</w:t>
      </w:r>
    </w:p>
    <w:p w:rsidR="00D05DEC" w:rsidRDefault="00A81A92" w:rsidP="00B556C0">
      <w:pPr>
        <w:pStyle w:val="Liststycke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  <w:r>
        <w:t xml:space="preserve"> </w:t>
      </w:r>
    </w:p>
    <w:p w:rsidR="00A81A92" w:rsidRDefault="00A81A92" w:rsidP="00B556C0"/>
    <w:p w:rsidR="006030D9" w:rsidRPr="00786AE4" w:rsidRDefault="006030D9" w:rsidP="006030D9">
      <w:pPr>
        <w:pStyle w:val="Underrubrik"/>
        <w:rPr>
          <w:color w:val="auto"/>
        </w:rPr>
      </w:pPr>
      <w:r w:rsidRPr="00786AE4">
        <w:rPr>
          <w:color w:val="auto"/>
        </w:rPr>
        <w:t>Räkneregler</w:t>
      </w:r>
    </w:p>
    <w:p w:rsidR="00B556C0" w:rsidRDefault="006030D9" w:rsidP="00B556C0">
      <w:r>
        <w:t>Viktiga räkneregler för logaritmer är</w:t>
      </w:r>
    </w:p>
    <w:p w:rsidR="006030D9" w:rsidRPr="006030D9" w:rsidRDefault="00842E1C" w:rsidP="00B556C0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a∙b</m:t>
              </m:r>
              <m:r>
                <w:rPr>
                  <w:rFonts w:ascii="Cambria Math" w:hAnsi="Cambria Math"/>
                </w:rPr>
                <m:t>)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b</m:t>
              </m:r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6030D9" w:rsidRPr="006030D9" w:rsidRDefault="00842E1C" w:rsidP="006030D9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b</m:t>
              </m:r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6030D9" w:rsidRPr="006030D9" w:rsidRDefault="00842E1C" w:rsidP="006030D9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</m:sSup>
            </m:e>
          </m:func>
          <m:r>
            <w:rPr>
              <w:rFonts w:ascii="Cambria Math" w:hAnsi="Cambria Math"/>
            </w:rPr>
            <m:t>=b∙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.</m:t>
          </m:r>
        </m:oMath>
      </m:oMathPara>
    </w:p>
    <w:p w:rsidR="006030D9" w:rsidRPr="00786AE4" w:rsidRDefault="00EE295F" w:rsidP="00EE295F">
      <w:pPr>
        <w:pStyle w:val="Underrubrik"/>
        <w:rPr>
          <w:rFonts w:eastAsia="Times New Roman"/>
          <w:color w:val="auto"/>
        </w:rPr>
      </w:pPr>
      <w:r w:rsidRPr="00786AE4">
        <w:rPr>
          <w:rFonts w:eastAsia="Times New Roman"/>
          <w:color w:val="auto"/>
        </w:rPr>
        <w:t>Andra baser än 10</w:t>
      </w:r>
    </w:p>
    <w:p w:rsidR="00EE295F" w:rsidRPr="00B556C0" w:rsidRDefault="00EE295F" w:rsidP="00B556C0">
      <w:r>
        <w:t xml:space="preserve">Det finns logaritmer för andra baser än 10. Generellt är </w:t>
      </w:r>
      <w:r w:rsidRPr="00EE295F">
        <w:rPr>
          <w:i/>
        </w:rPr>
        <w:t>b</w:t>
      </w:r>
      <w:r>
        <w:t xml:space="preserve">-logaritmen för </w:t>
      </w:r>
      <w:r w:rsidRPr="00EE295F">
        <w:rPr>
          <w:i/>
        </w:rPr>
        <w:t>a</w:t>
      </w:r>
      <w:r>
        <w:t xml:space="preserve">, det tal vi måste upphöja basen </w:t>
      </w:r>
      <w:r w:rsidRPr="00EE295F">
        <w:rPr>
          <w:i/>
        </w:rPr>
        <w:t>b</w:t>
      </w:r>
      <w:r>
        <w:t xml:space="preserve"> till för att få </w:t>
      </w:r>
      <w:r w:rsidRPr="00EE295F">
        <w:rPr>
          <w:i/>
        </w:rPr>
        <w:t>a</w:t>
      </w:r>
      <w:r>
        <w:t>. Alltså</w:t>
      </w:r>
    </w:p>
    <w:p w:rsidR="0008617B" w:rsidRPr="0008617B" w:rsidRDefault="00842E1C" w:rsidP="00B556C0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=a⇔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=x.</m:t>
          </m:r>
        </m:oMath>
      </m:oMathPara>
    </w:p>
    <w:p w:rsidR="00D66DD8" w:rsidRDefault="00EE295F" w:rsidP="00B556C0">
      <w:r>
        <w:t xml:space="preserve">Om man skall vara noggrann skrivs alltså tiologaritmen för </w:t>
      </w:r>
      <w:r w:rsidRPr="00EE295F">
        <w:rPr>
          <w:i/>
        </w:rPr>
        <w:t>a</w:t>
      </w:r>
      <w:r>
        <w:t xml:space="preserve"> som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</m:oMath>
      <w:r>
        <w:t xml:space="preserve">. Räknereglerna ovan gäller för vilken bas man än väljer. Förutom 10 är den andra bas som är vanligast förekommande talet </w:t>
      </w:r>
      <w:r w:rsidRPr="00EE295F">
        <w:rPr>
          <w:i/>
        </w:rPr>
        <w:t>e</w:t>
      </w:r>
      <w:r>
        <w:t xml:space="preserve"> (</w:t>
      </w:r>
      <m:oMath>
        <m:r>
          <w:rPr>
            <w:rFonts w:ascii="Cambria Math" w:hAnsi="Cambria Math"/>
          </w:rPr>
          <m:t>≈2,71</m:t>
        </m:r>
      </m:oMath>
      <w:r>
        <w:t xml:space="preserve">). Logaritmer som har basen </w:t>
      </w:r>
      <w:r w:rsidRPr="00EE295F">
        <w:rPr>
          <w:i/>
        </w:rPr>
        <w:t>e</w:t>
      </w:r>
      <w:r>
        <w:t xml:space="preserve"> kallas för naturliga logaritmer och skrivs oftast</w:t>
      </w:r>
      <w:r w:rsidR="00A81A92">
        <w:rPr>
          <w:rStyle w:val="Fotnotsreferens"/>
        </w:rPr>
        <w:footnoteReference w:id="2"/>
      </w:r>
      <w:r>
        <w:t xml:space="preserve"> som ln.</w:t>
      </w:r>
      <w:r w:rsidR="003A55D9">
        <w:br/>
      </w:r>
    </w:p>
    <w:p w:rsidR="00D66DD8" w:rsidRPr="00786AE4" w:rsidRDefault="00D66DD8" w:rsidP="00D66DD8">
      <w:pPr>
        <w:pStyle w:val="Underrubrik"/>
        <w:rPr>
          <w:color w:val="auto"/>
        </w:rPr>
      </w:pPr>
      <w:r w:rsidRPr="00786AE4">
        <w:rPr>
          <w:color w:val="auto"/>
        </w:rPr>
        <w:t>Exempel på ekvationslösning med hjälp av logaritmer</w:t>
      </w:r>
    </w:p>
    <w:p w:rsidR="00D66DD8" w:rsidRDefault="003A55D9" w:rsidP="00D66DD8">
      <w:r>
        <w:t>Jag sätter in 400 kr på banken mot 7</w:t>
      </w:r>
      <w:r w:rsidR="00D66DD8">
        <w:t xml:space="preserve"> </w:t>
      </w:r>
      <w:r>
        <w:t xml:space="preserve">% ränta. Hur länge skall pengarna stå inne för att de skall ha vuxit till 1000 kr? </w:t>
      </w:r>
    </w:p>
    <w:p w:rsidR="00D66DD8" w:rsidRDefault="00D66DD8" w:rsidP="00D66DD8"/>
    <w:p w:rsidR="00D66DD8" w:rsidRDefault="003A55D9" w:rsidP="00D66DD8">
      <w:r>
        <w:lastRenderedPageBreak/>
        <w:t xml:space="preserve">Om y är kapital efter x år får vi sambandet </w:t>
      </w:r>
      <w:r>
        <w:br/>
        <w:t xml:space="preserve">   </w:t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y=400∙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.</m:t>
        </m:r>
      </m:oMath>
      <w:r>
        <w:t xml:space="preserve"> </w:t>
      </w:r>
      <w:r>
        <w:br/>
        <w:t xml:space="preserve">Vi kan naturligtvis </w:t>
      </w:r>
      <w:r w:rsidR="00D66DD8">
        <w:t xml:space="preserve">pröva oss fram till att </w:t>
      </w:r>
      <m:oMath>
        <m:r>
          <w:rPr>
            <w:rFonts w:ascii="Cambria Math" w:hAnsi="Cambria Math"/>
          </w:rPr>
          <m:t xml:space="preserve">x=13 </m:t>
        </m:r>
        <m:r>
          <m:rPr>
            <m:nor/>
          </m:rPr>
          <w:rPr>
            <w:rFonts w:ascii="Cambria Math" w:hAnsi="Cambria Math"/>
          </w:rPr>
          <m:t xml:space="preserve">ger </m:t>
        </m:r>
        <m:r>
          <w:rPr>
            <w:rFonts w:ascii="Cambria Math" w:hAnsi="Cambria Math"/>
          </w:rPr>
          <m:t>y≈964</m:t>
        </m:r>
      </m:oMath>
      <w:r w:rsidR="00D66DD8">
        <w:t xml:space="preserve"> och </w:t>
      </w:r>
      <m:oMath>
        <m:r>
          <w:rPr>
            <w:rFonts w:ascii="Cambria Math" w:hAnsi="Cambria Math"/>
          </w:rPr>
          <m:t xml:space="preserve">x=14 </m:t>
        </m:r>
        <m:r>
          <m:rPr>
            <m:nor/>
          </m:rPr>
          <w:rPr>
            <w:rFonts w:ascii="Cambria Math" w:hAnsi="Cambria Math"/>
          </w:rPr>
          <m:t xml:space="preserve">ger </m:t>
        </m:r>
        <m:r>
          <w:rPr>
            <w:rFonts w:ascii="Cambria Math" w:hAnsi="Cambria Math"/>
          </w:rPr>
          <m:t>y≈1031</m:t>
        </m:r>
      </m:oMath>
      <w:r w:rsidR="00D66DD8">
        <w:t xml:space="preserve"> </w:t>
      </w:r>
      <w:r>
        <w:t xml:space="preserve">så att </w:t>
      </w:r>
      <w:r w:rsidRPr="00D66DD8">
        <w:rPr>
          <w:i/>
        </w:rPr>
        <w:t>x</w:t>
      </w:r>
      <w:r>
        <w:t xml:space="preserve"> bör ligga mellan 13 och 14. </w:t>
      </w:r>
      <w:r w:rsidR="00D66DD8">
        <w:t xml:space="preserve">Vi kan också lösa ekvationen </w:t>
      </w:r>
      <m:oMath>
        <m:r>
          <w:rPr>
            <w:rFonts w:ascii="Cambria Math" w:hAnsi="Cambria Math"/>
          </w:rPr>
          <m:t>1000=400∙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4C5788">
        <w:t xml:space="preserve"> eller </w:t>
      </w:r>
      <m:oMath>
        <m:r>
          <w:rPr>
            <w:rFonts w:ascii="Cambria Math" w:hAnsi="Cambria Math"/>
          </w:rPr>
          <m:t>2,5=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4C5788">
        <w:t xml:space="preserve"> (dela båda sidor med 400) </w:t>
      </w:r>
      <w:r w:rsidR="00D66DD8">
        <w:t>. Börja med att logaritmera</w:t>
      </w:r>
      <w:r w:rsidR="00D66DD8">
        <w:rPr>
          <w:rStyle w:val="Fotnotsreferens"/>
        </w:rPr>
        <w:footnoteReference w:id="3"/>
      </w:r>
      <w:r w:rsidR="00D66DD8">
        <w:t xml:space="preserve"> båda sidor</w:t>
      </w:r>
    </w:p>
    <w:p w:rsidR="00D66DD8" w:rsidRDefault="00842E1C" w:rsidP="00D66DD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2,5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4C5788" w:rsidRDefault="004C5788" w:rsidP="00D66DD8">
      <w:r>
        <w:t>och använd sedan den tredje räkneregeln ovan</w:t>
      </w:r>
    </w:p>
    <w:p w:rsidR="00D66DD8" w:rsidRDefault="00842E1C" w:rsidP="00D66DD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2,5</m:t>
              </m:r>
            </m:e>
          </m:func>
          <m:r>
            <w:rPr>
              <w:rFonts w:ascii="Cambria Math" w:hAnsi="Cambria Math"/>
            </w:rPr>
            <m:t>=x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1,07</m:t>
              </m:r>
            </m:e>
          </m:func>
          <m:r>
            <w:rPr>
              <w:rFonts w:ascii="Cambria Math" w:hAnsi="Cambria Math"/>
            </w:rPr>
            <m:t>.</m:t>
          </m:r>
        </m:oMath>
      </m:oMathPara>
    </w:p>
    <w:p w:rsidR="004C5788" w:rsidRDefault="004C5788" w:rsidP="00D66DD8">
      <w:r>
        <w:t xml:space="preserve">Nu kan vi lösa ut </w:t>
      </w:r>
      <w:r w:rsidRPr="004C5788">
        <w:rPr>
          <w:i/>
        </w:rPr>
        <w:t>x</w:t>
      </w:r>
      <w:r>
        <w:t>,</w:t>
      </w:r>
    </w:p>
    <w:p w:rsidR="003A55D9" w:rsidRDefault="004C5788" w:rsidP="00D66DD8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2,5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func>
            </m:den>
          </m:f>
          <m:r>
            <w:rPr>
              <w:rFonts w:ascii="Cambria Math" w:hAnsi="Cambria Math"/>
            </w:rPr>
            <m:t>≈13,54.</m:t>
          </m:r>
        </m:oMath>
      </m:oMathPara>
      <w:r w:rsidR="00760FDF">
        <w:br/>
      </w:r>
      <w:r w:rsidR="00760FDF">
        <w:t>Pengarna skall alltså stå inne i ungefär 13,5 år för att beloppet ska växa från 400 kr till 1000 kr.</w:t>
      </w:r>
      <w:r w:rsidR="003A55D9">
        <w:br/>
      </w:r>
    </w:p>
    <w:p w:rsidR="00760FDF" w:rsidRPr="00786AE4" w:rsidRDefault="00760FDF" w:rsidP="00760FDF">
      <w:pPr>
        <w:pStyle w:val="Rubrik1"/>
        <w:rPr>
          <w:rFonts w:eastAsia="Times New Roman"/>
          <w:color w:val="auto"/>
        </w:rPr>
      </w:pPr>
      <w:r w:rsidRPr="00786AE4">
        <w:rPr>
          <w:rFonts w:eastAsia="Times New Roman"/>
          <w:color w:val="auto"/>
        </w:rPr>
        <w:t>Exponentiell regression</w:t>
      </w:r>
    </w:p>
    <w:p w:rsidR="00760FDF" w:rsidRDefault="00760FDF" w:rsidP="00B556C0">
      <w:r>
        <w:t xml:space="preserve">Antag att vi har </w:t>
      </w:r>
      <w:r w:rsidRPr="00760FDF">
        <w:rPr>
          <w:i/>
        </w:rPr>
        <w:t>n</w:t>
      </w:r>
      <w:r>
        <w:t xml:space="preserve"> stycken parvisa observationer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, …,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772058">
        <w:t xml:space="preserve"> och att</w:t>
      </w:r>
      <w:r>
        <w:t xml:space="preserve"> observationerna följer ett </w:t>
      </w:r>
      <w:r w:rsidR="003A55D9">
        <w:t>exponentiellt samband</w:t>
      </w:r>
      <w:r>
        <w:t xml:space="preserve">, </w:t>
      </w:r>
    </w:p>
    <w:p w:rsidR="00760FDF" w:rsidRDefault="00760FDF" w:rsidP="00B556C0">
      <m:oMathPara>
        <m:oMath>
          <m:r>
            <w:rPr>
              <w:rFonts w:ascii="Cambria Math" w:hAnsi="Cambria Math"/>
            </w:rPr>
            <m:t>y=a∙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  <w:r>
        <w:br/>
      </w:r>
      <w:r>
        <w:t>Om man logaritmerar båda sidor så får man</w:t>
      </w:r>
    </w:p>
    <w:p w:rsidR="00760FDF" w:rsidRDefault="00842E1C" w:rsidP="00B556C0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y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a</m:t>
              </m:r>
            </m:e>
          </m:func>
          <m:r>
            <w:rPr>
              <w:rFonts w:ascii="Cambria Math" w:hAnsi="Cambria Math"/>
            </w:rPr>
            <m:t>+x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r>
                <w:rPr>
                  <w:rFonts w:ascii="Cambria Math" w:hAnsi="Cambria Math"/>
                </w:rPr>
                <m:t>b</m:t>
              </m:r>
            </m:e>
          </m:func>
          <m:r>
            <w:rPr>
              <w:rFonts w:ascii="Cambria Math" w:hAnsi="Cambria Math"/>
            </w:rPr>
            <m:t>.</m:t>
          </m:r>
        </m:oMath>
      </m:oMathPara>
    </w:p>
    <w:p w:rsidR="00FB7425" w:rsidRDefault="00760FDF" w:rsidP="00B556C0">
      <w:r>
        <w:t xml:space="preserve">Om nu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och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</m:oMath>
      <w:r>
        <w:t xml:space="preserve"> så får vi </w:t>
      </w:r>
    </w:p>
    <w:p w:rsidR="00FB7425" w:rsidRDefault="00FB7425" w:rsidP="00B556C0">
      <m:oMathPara>
        <m:oMath>
          <m:r>
            <w:rPr>
              <w:rFonts w:ascii="Cambria Math" w:hAnsi="Cambria Math"/>
            </w:rPr>
            <m:t>z=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x.</m:t>
          </m:r>
        </m:oMath>
      </m:oMathPara>
    </w:p>
    <w:p w:rsidR="00FB7425" w:rsidRDefault="00FB7425" w:rsidP="00B556C0">
      <w:r>
        <w:t xml:space="preserve">Alltså kan vi använda minsta kvadratmetoden för en rät linje men där alla </w:t>
      </w:r>
      <w:r w:rsidRPr="00FB7425">
        <w:rPr>
          <w:i/>
        </w:rPr>
        <w:t>y</w:t>
      </w:r>
      <w:r>
        <w:t xml:space="preserve">-värden har logaritmerats. Vi skattar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och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. För att gå tillbaka till den ursprungliga modellen tar vi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</m:oMath>
      <w:r>
        <w:t xml:space="preserve">och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 xml:space="preserve">. </m:t>
        </m:r>
      </m:oMath>
      <w:r>
        <w:t xml:space="preserve"> </w:t>
      </w:r>
    </w:p>
    <w:p w:rsidR="00FB7425" w:rsidRDefault="00FB7425" w:rsidP="00B556C0"/>
    <w:p w:rsidR="00762BB1" w:rsidRPr="00786AE4" w:rsidRDefault="00762BB1" w:rsidP="00786AE4">
      <w:pPr>
        <w:pStyle w:val="Underrubrik"/>
        <w:rPr>
          <w:rStyle w:val="Diskretbetoning"/>
          <w:i/>
          <w:iCs/>
          <w:color w:val="auto"/>
        </w:rPr>
      </w:pPr>
      <w:r w:rsidRPr="00786AE4">
        <w:rPr>
          <w:rStyle w:val="Diskretbetoning"/>
          <w:i/>
          <w:iCs/>
          <w:color w:val="auto"/>
        </w:rPr>
        <w:t>Exempel</w:t>
      </w:r>
    </w:p>
    <w:p w:rsidR="00F74FA7" w:rsidRDefault="003A55D9" w:rsidP="00B556C0">
      <w:r>
        <w:t>I en sta</w:t>
      </w:r>
      <w:r w:rsidR="004D7C0D">
        <w:t>d var</w:t>
      </w:r>
      <w:r>
        <w:t xml:space="preserve"> befolkningen </w:t>
      </w:r>
      <w:r w:rsidR="004D7C0D">
        <w:t xml:space="preserve">vart fjärde år </w:t>
      </w:r>
      <w:r>
        <w:t>m</w:t>
      </w:r>
      <w:r w:rsidR="004D7C0D">
        <w:t xml:space="preserve">ellan 1940 och 1976; </w:t>
      </w:r>
      <m:oMath>
        <m:r>
          <m:rPr>
            <m:sty m:val="p"/>
          </m:rPr>
          <w:rPr>
            <w:rFonts w:ascii="Cambria Math" w:hAnsi="Cambria Math"/>
          </w:rPr>
          <m:t>2991, 4399, 6441, 9450, 13774, 20180, 29534, 43258, 63348, 92722.</m:t>
        </m:r>
      </m:oMath>
    </w:p>
    <w:p w:rsidR="00092BB7" w:rsidRDefault="00092BB7" w:rsidP="00B556C0"/>
    <w:p w:rsidR="00F74FA7" w:rsidRDefault="00F74FA7" w:rsidP="00F74FA7">
      <w:pPr>
        <w:pStyle w:val="Liststycke"/>
        <w:numPr>
          <w:ilvl w:val="0"/>
          <w:numId w:val="1"/>
        </w:numPr>
      </w:pPr>
      <w:r>
        <w:t xml:space="preserve">Låt oss gissa att befolkningstillväxten är linjär och använda minsta kvadratmetoden för att skatta koefficienterna i </w:t>
      </w:r>
      <m:oMath>
        <m:r>
          <w:rPr>
            <w:rFonts w:ascii="Cambria Math" w:hAnsi="Cambria Math"/>
          </w:rPr>
          <m:t>y=a+b∙x</m:t>
        </m:r>
      </m:oMath>
      <w:r>
        <w:t xml:space="preserve">, där </w:t>
      </w:r>
      <w:r w:rsidRPr="00D85E03">
        <w:rPr>
          <w:i/>
        </w:rPr>
        <w:t>y</w:t>
      </w:r>
      <w:r>
        <w:t xml:space="preserve"> är befolkningsmängd och </w:t>
      </w:r>
      <w:r w:rsidRPr="00D85E03">
        <w:rPr>
          <w:i/>
        </w:rPr>
        <w:t>x</w:t>
      </w:r>
      <w:r>
        <w:t xml:space="preserve"> antal år efter 1940. </w:t>
      </w:r>
      <w:r w:rsidR="00CE67DE">
        <w:t>Kvadratsummorna är:</w:t>
      </w:r>
    </w:p>
    <w:p w:rsidR="00F74FA7" w:rsidRDefault="00F74FA7" w:rsidP="00E7111F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=180 </m:t>
        </m:r>
      </m:oMath>
      <w:r>
        <w:t xml:space="preserve"> </w:t>
      </w:r>
    </w:p>
    <w:p w:rsidR="00F74FA7" w:rsidRDefault="00F74FA7" w:rsidP="00E7111F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4560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</w:p>
    <w:p w:rsidR="00CE67DE" w:rsidRDefault="00CE67DE" w:rsidP="00E7111F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 xml:space="preserve">=268097 </m:t>
        </m:r>
      </m:oMath>
      <w:r>
        <w:t xml:space="preserve"> </w:t>
      </w:r>
    </w:p>
    <w:p w:rsidR="00F74FA7" w:rsidRDefault="00CE67DE" w:rsidP="00E7111F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=1,6110∙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>
        <w:t xml:space="preserve"> </w:t>
      </w:r>
    </w:p>
    <w:p w:rsidR="00E7111F" w:rsidRDefault="00CE67DE" w:rsidP="00E7111F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=8091676</m:t>
        </m:r>
      </m:oMath>
      <w:r>
        <w:t xml:space="preserve"> </w:t>
      </w:r>
    </w:p>
    <w:p w:rsidR="00CE67DE" w:rsidRDefault="00074F08" w:rsidP="00D85E03">
      <w:pPr>
        <w:ind w:left="360"/>
      </w:pPr>
      <w:r>
        <w:t>Nu blir koefficienterna</w:t>
      </w:r>
    </w:p>
    <w:p w:rsidR="00074F08" w:rsidRDefault="00074F08" w:rsidP="00F74FA7">
      <w:pPr>
        <w:ind w:left="360"/>
      </w:pPr>
      <m:oMathPara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8091676-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180∙268097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4560-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2229</m:t>
          </m:r>
        </m:oMath>
      </m:oMathPara>
    </w:p>
    <w:p w:rsidR="00D85E03" w:rsidRDefault="00074F08" w:rsidP="00D85E03">
      <w:pPr>
        <w:ind w:left="360"/>
      </w:pPr>
      <m:oMathPara>
        <m:oMath>
          <m:r>
            <w:rPr>
              <w:rFonts w:ascii="Cambria Math" w:hAnsi="Cambria Math"/>
            </w:rPr>
            <m:t>a=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 xml:space="preserve">-b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268097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- 2229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180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-11510.</m:t>
          </m:r>
        </m:oMath>
      </m:oMathPara>
    </w:p>
    <w:p w:rsidR="00074F08" w:rsidRDefault="00074F08" w:rsidP="00D85E03">
      <w:pPr>
        <w:ind w:left="360"/>
      </w:pPr>
      <w:r>
        <w:t>Vi kan beräkna korrelationskoefficienten också:</w:t>
      </w:r>
    </w:p>
    <w:p w:rsidR="00074F08" w:rsidRPr="00A71D77" w:rsidRDefault="00074F08" w:rsidP="00F74FA7">
      <w:pPr>
        <w:ind w:left="360"/>
      </w:pPr>
      <m:oMathPara>
        <m:oMath>
          <m:r>
            <w:rPr>
              <w:rFonts w:ascii="Cambria Math" w:hAnsi="Cambria Math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≈0.91.</m:t>
          </m:r>
        </m:oMath>
      </m:oMathPara>
    </w:p>
    <w:p w:rsidR="00E7111F" w:rsidRDefault="00A71D77" w:rsidP="00E7111F">
      <w:pPr>
        <w:ind w:left="360"/>
      </w:pPr>
      <w:r>
        <w:t>Korrelationskoefficienten är alltså relativt stor, men om vi visar data i ett spridningsdiagram så ser vi att sambandet mellan befolkning och år inte alls är speciellt linjärt. En residualplot visar samma sak</w:t>
      </w:r>
      <w:r w:rsidR="00E7111F">
        <w:t>.</w:t>
      </w:r>
    </w:p>
    <w:p w:rsidR="00E7111F" w:rsidRDefault="00E7111F" w:rsidP="00D85E03">
      <w:pPr>
        <w:sectPr w:rsidR="00E7111F" w:rsidSect="00E711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E03" w:rsidRDefault="00E7111F" w:rsidP="00E7111F">
      <w:pPr>
        <w:rPr>
          <w:noProof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2404285" cy="1800000"/>
            <wp:effectExtent l="19050" t="0" r="0" b="0"/>
            <wp:docPr id="12" name="Bildobjekt 11" descr="expon_bil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n_bild1.t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428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</w:t>
      </w:r>
      <w:r>
        <w:rPr>
          <w:noProof/>
          <w:lang w:eastAsia="sv-SE"/>
        </w:rPr>
        <w:drawing>
          <wp:inline distT="0" distB="0" distL="0" distR="0">
            <wp:extent cx="2403731" cy="1799584"/>
            <wp:effectExtent l="19050" t="0" r="0" b="0"/>
            <wp:docPr id="10" name="Bildobjekt 9" descr="expon_bild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n_bild1.t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3731" cy="179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E03" w:rsidRDefault="00D85E03" w:rsidP="00E7111F">
      <w:pPr>
        <w:rPr>
          <w:noProof/>
          <w:lang w:eastAsia="sv-SE"/>
        </w:rPr>
      </w:pPr>
    </w:p>
    <w:p w:rsidR="00E7111F" w:rsidRDefault="00D85E03" w:rsidP="00E7111F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 xml:space="preserve">Om vi tittar på spridningsdiagrammet till vänster så ser det ut som om en exponentiell modell kanske passar, alltså </w:t>
      </w:r>
      <m:oMath>
        <m:r>
          <w:rPr>
            <w:rFonts w:ascii="Cambria Math" w:hAnsi="Cambria Math"/>
          </w:rPr>
          <m:t>y=a∙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, där </w:t>
      </w:r>
      <w:r w:rsidRPr="00D85E03">
        <w:rPr>
          <w:i/>
        </w:rPr>
        <w:t>y</w:t>
      </w:r>
      <w:r>
        <w:t xml:space="preserve"> är befolkningsmängd och </w:t>
      </w:r>
      <w:r w:rsidRPr="00D85E03">
        <w:rPr>
          <w:i/>
        </w:rPr>
        <w:t>x</w:t>
      </w:r>
      <w:r>
        <w:t xml:space="preserve"> är antal år efter 1940. Vi logaritmerar och får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+x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</m:oMath>
      <w:r>
        <w:t xml:space="preserve">. Vi kallar nu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och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b</m:t>
            </m:r>
          </m:e>
        </m:func>
      </m:oMath>
      <w:r>
        <w:t xml:space="preserve"> och gör en linjär anpassning av data till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x</m:t>
        </m:r>
      </m:oMath>
      <w:r>
        <w:t xml:space="preserve">. Våra </w:t>
      </w:r>
      <w:r w:rsidRPr="00D85E03">
        <w:rPr>
          <w:i/>
        </w:rPr>
        <w:t>z</w:t>
      </w:r>
      <w:r>
        <w:t>-värden får vi genom att logar</w:t>
      </w:r>
      <w:r w:rsidR="00E17591">
        <w:t>it</w:t>
      </w:r>
      <w:r>
        <w:t xml:space="preserve">mera befolkningsmängderna ovan, d.v.s.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2991≈3,476</m:t>
            </m:r>
          </m:e>
        </m:func>
        <m:r>
          <w:rPr>
            <w:rFonts w:ascii="Cambria Math" w:hAnsi="Cambria Math"/>
          </w:rPr>
          <m:t>;</m:t>
        </m:r>
      </m:oMath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4399≈3,643</m:t>
            </m:r>
          </m:e>
        </m:func>
        <m:r>
          <w:rPr>
            <w:rFonts w:ascii="Cambria Math" w:hAnsi="Cambria Math"/>
          </w:rPr>
          <m:t>;</m:t>
        </m:r>
      </m:oMath>
      <w:r w:rsidR="00092BB7">
        <w:t xml:space="preserve"> </w:t>
      </w:r>
      <m:oMath>
        <m:r>
          <w:rPr>
            <w:rFonts w:ascii="Cambria Math" w:hAnsi="Cambria Math"/>
          </w:rPr>
          <m:t>3,809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3,975; 4,139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4,305</m:t>
        </m:r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4,470</m:t>
        </m:r>
        <m: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4,636</m:t>
        </m:r>
        <m: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4,802</m:t>
        </m:r>
        <m: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4,967</m:t>
        </m:r>
      </m:oMath>
      <w:r w:rsidR="00092BB7">
        <w:t>.</w:t>
      </w:r>
      <w:r w:rsidR="00736172">
        <w:t xml:space="preserve"> En plot av dessa loggade värden mot </w:t>
      </w:r>
      <w:r w:rsidR="00736172" w:rsidRPr="00736172">
        <w:rPr>
          <w:i/>
        </w:rPr>
        <w:t>x</w:t>
      </w:r>
      <w:r w:rsidR="00736172">
        <w:t xml:space="preserve">-värdena visar på ett linjärt samband. </w:t>
      </w:r>
    </w:p>
    <w:p w:rsidR="00736172" w:rsidRDefault="00736172" w:rsidP="00736172">
      <w:pPr>
        <w:rPr>
          <w:noProof/>
          <w:lang w:eastAsia="sv-SE"/>
        </w:rPr>
        <w:sectPr w:rsidR="00736172" w:rsidSect="00E71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1D77" w:rsidRDefault="00E339D3" w:rsidP="00736172">
      <w:pPr>
        <w:sectPr w:rsidR="00A71D77" w:rsidSect="00E71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1729105</wp:posOffset>
            </wp:positionH>
            <wp:positionV relativeFrom="margin">
              <wp:posOffset>4739005</wp:posOffset>
            </wp:positionV>
            <wp:extent cx="2400300" cy="1790700"/>
            <wp:effectExtent l="19050" t="0" r="0" b="0"/>
            <wp:wrapSquare wrapText="bothSides"/>
            <wp:docPr id="13" name="Bildobjekt 12" descr="expon_bil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n_bild3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11F" w:rsidRDefault="00E7111F" w:rsidP="00E7111F">
      <w:pPr>
        <w:sectPr w:rsidR="00E7111F" w:rsidSect="00E711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F74FA7">
      <w:pPr>
        <w:ind w:left="360"/>
      </w:pPr>
    </w:p>
    <w:p w:rsidR="00736172" w:rsidRDefault="00736172" w:rsidP="00AE082E">
      <w:pPr>
        <w:ind w:left="360"/>
      </w:pPr>
      <w:r>
        <w:t>De nya kvadratsummor som behövs är</w:t>
      </w:r>
    </w:p>
    <w:p w:rsidR="00AE082E" w:rsidRDefault="00AE082E" w:rsidP="00AE082E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=42,22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</w:p>
    <w:p w:rsidR="00AE082E" w:rsidRDefault="00AE082E" w:rsidP="00AE082E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180,5</m:t>
        </m:r>
      </m:oMath>
      <w:r>
        <w:t xml:space="preserve"> </w:t>
      </w:r>
    </w:p>
    <w:p w:rsidR="00AE082E" w:rsidRDefault="00AE082E" w:rsidP="00AE082E">
      <w:pPr>
        <w:ind w:left="720"/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814,6</m:t>
        </m:r>
        <m:r>
          <w:rPr>
            <w:rFonts w:ascii="Cambria Math" w:hAnsi="Cambria Math"/>
          </w:rPr>
          <m:t>.</m:t>
        </m:r>
      </m:oMath>
      <w:r>
        <w:t xml:space="preserve"> </w:t>
      </w:r>
    </w:p>
    <w:p w:rsidR="00AE082E" w:rsidRDefault="00AE082E" w:rsidP="00AE082E">
      <w:pPr>
        <w:ind w:left="360"/>
      </w:pPr>
      <w:r>
        <w:t>Koefficienterna blir</w:t>
      </w:r>
    </w:p>
    <w:p w:rsidR="00AE082E" w:rsidRDefault="00AE082E" w:rsidP="00AE082E">
      <w:pPr>
        <w:ind w:left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814,6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180∙42,22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4560-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180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/>
            </w:rPr>
            <m:t>≈0,0</m:t>
          </m:r>
          <m:r>
            <w:rPr>
              <w:rFonts w:ascii="Cambria Math" w:hAnsi="Cambria Math"/>
            </w:rPr>
            <m:t>414</m:t>
          </m:r>
        </m:oMath>
      </m:oMathPara>
    </w:p>
    <w:p w:rsidR="00AE082E" w:rsidRDefault="00AE082E" w:rsidP="00AE082E">
      <w:pPr>
        <w:ind w:left="36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 xml:space="preserve">-b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42,22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- 2229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180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3,477</m:t>
          </m:r>
          <m:r>
            <w:rPr>
              <w:rFonts w:ascii="Cambria Math" w:hAnsi="Cambria Math"/>
            </w:rPr>
            <m:t>.</m:t>
          </m:r>
        </m:oMath>
      </m:oMathPara>
    </w:p>
    <w:p w:rsidR="00D476AE" w:rsidRDefault="00D476AE" w:rsidP="00D476AE">
      <w:pPr>
        <w:ind w:left="360"/>
      </w:pPr>
      <w:r>
        <w:t>Korrelationskoefficienten blir:</w:t>
      </w:r>
    </w:p>
    <w:p w:rsidR="00D476AE" w:rsidRPr="00A71D77" w:rsidRDefault="00D476AE" w:rsidP="00D476AE">
      <w:pPr>
        <w:ind w:left="360"/>
      </w:pPr>
      <m:oMathPara>
        <m:oMath>
          <m:r>
            <w:rPr>
              <w:rFonts w:ascii="Cambria Math" w:hAnsi="Cambria Math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>≈1.00.</m:t>
          </m:r>
        </m:oMath>
      </m:oMathPara>
    </w:p>
    <w:p w:rsidR="00D476AE" w:rsidRDefault="00D476AE" w:rsidP="00AE082E">
      <w:pPr>
        <w:ind w:left="360"/>
      </w:pPr>
      <w:r>
        <w:t xml:space="preserve">Lutningskoefficienten kan tolkas som att logaritmen för befolkningsmängden </w:t>
      </w:r>
      <w:r w:rsidR="00E17591">
        <w:t>i genomsnitt</w:t>
      </w:r>
      <w:r>
        <w:t xml:space="preserve"> </w:t>
      </w:r>
      <w:r w:rsidR="006E194B">
        <w:t>ökar med 0,041</w:t>
      </w:r>
      <w:r>
        <w:t xml:space="preserve"> för varje år.</w:t>
      </w:r>
      <w:r w:rsidR="00397053">
        <w:t xml:space="preserve"> Den </w:t>
      </w:r>
      <w:r w:rsidR="006E194B">
        <w:t>andra koefficientens värde 3,477</w:t>
      </w:r>
      <w:r w:rsidR="00397053">
        <w:t xml:space="preserve"> </w:t>
      </w:r>
      <w:r>
        <w:t xml:space="preserve">är logaritmen för befolkningsmängden år 1940. </w:t>
      </w:r>
    </w:p>
    <w:p w:rsidR="00AE082E" w:rsidRDefault="00D476AE" w:rsidP="00DC6465">
      <w:pPr>
        <w:ind w:left="360"/>
      </w:pPr>
      <w:r>
        <w:t>För att gå tillbaka till den ursprungliga modellen m</w:t>
      </w:r>
      <w:r w:rsidR="00397053">
        <w:t xml:space="preserve">ed icke-transformerade </w:t>
      </w:r>
      <w:r w:rsidR="00397053" w:rsidRPr="00397053">
        <w:rPr>
          <w:i/>
        </w:rPr>
        <w:t>y</w:t>
      </w:r>
      <w:r w:rsidR="00397053">
        <w:t xml:space="preserve">-värden, så beräknar vi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3,477</m:t>
            </m:r>
          </m:sup>
        </m:sSup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3001</m:t>
        </m:r>
      </m:oMath>
      <w:r w:rsidR="00397053">
        <w:t xml:space="preserve"> och </w:t>
      </w:r>
      <m:oMath>
        <m: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0,0414</m:t>
            </m:r>
          </m:sup>
        </m:sSup>
        <m:r>
          <w:rPr>
            <w:rFonts w:ascii="Cambria Math" w:hAnsi="Cambria Math"/>
          </w:rPr>
          <m:t>≈</m:t>
        </m:r>
        <m: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10</m:t>
        </m:r>
      </m:oMath>
      <w:r w:rsidR="006E194B">
        <w:t xml:space="preserve">. Alltså är den ursprungliga modellen </w:t>
      </w:r>
      <m:oMath>
        <m:r>
          <w:rPr>
            <w:rFonts w:ascii="Cambria Math" w:hAnsi="Cambria Math"/>
          </w:rPr>
          <m:t>y=3001∙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6E194B">
        <w:t xml:space="preserve">. </w:t>
      </w:r>
      <w:r w:rsidR="00E17591">
        <w:t>Befolkningsmängden år 1940 (</w:t>
      </w:r>
      <m:oMath>
        <m:r>
          <w:rPr>
            <w:rFonts w:ascii="Cambria Math" w:hAnsi="Cambria Math"/>
          </w:rPr>
          <m:t>x=0</m:t>
        </m:r>
      </m:oMath>
      <w:r w:rsidR="00E17591">
        <w:t xml:space="preserve">) var alltså ungefär 3001 och den genomsnittliga årliga tillväxtfaktorn var 1,10. </w:t>
      </w:r>
      <w:r w:rsidR="006E194B">
        <w:t>Låt oss plotta data och detta samband.</w:t>
      </w:r>
    </w:p>
    <w:p w:rsidR="00DC6465" w:rsidRDefault="00786AE4" w:rsidP="00DC6465">
      <w:pPr>
        <w:ind w:left="360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1691005</wp:posOffset>
            </wp:positionH>
            <wp:positionV relativeFrom="margin">
              <wp:posOffset>2319655</wp:posOffset>
            </wp:positionV>
            <wp:extent cx="2400300" cy="1800225"/>
            <wp:effectExtent l="19050" t="0" r="0" b="0"/>
            <wp:wrapSquare wrapText="bothSides"/>
            <wp:docPr id="14" name="Bildobjekt 13" descr="expon_bil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n_bild4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</w:p>
    <w:p w:rsidR="00DC6465" w:rsidRDefault="00DC6465" w:rsidP="00DC6465">
      <w:pPr>
        <w:ind w:left="360"/>
      </w:pPr>
      <w:r>
        <w:t>Vi kan se att modellen passar bra!</w:t>
      </w:r>
    </w:p>
    <w:p w:rsidR="006E194B" w:rsidRDefault="006E194B" w:rsidP="00DC6465"/>
    <w:p w:rsidR="00DC6465" w:rsidRDefault="00DC6465" w:rsidP="00DC6465">
      <w:r>
        <w:t>Detta exempel visar, förutom ett exponentiellt samband, att även om korrelationskoefficienten är</w:t>
      </w:r>
      <w:r w:rsidR="00E17591">
        <w:t xml:space="preserve"> relativt stor</w:t>
      </w:r>
      <w:r>
        <w:t xml:space="preserve"> som under den första ansatsen så är det inte alls säkert att modellen är bra.  </w:t>
      </w:r>
    </w:p>
    <w:p w:rsidR="00DC6465" w:rsidRDefault="00DC6465" w:rsidP="00DC6465"/>
    <w:p w:rsidR="00DC6465" w:rsidRPr="00786AE4" w:rsidRDefault="00DC6465" w:rsidP="00DC6465">
      <w:pPr>
        <w:pStyle w:val="Underrubrik"/>
        <w:rPr>
          <w:color w:val="auto"/>
        </w:rPr>
      </w:pPr>
      <w:r w:rsidRPr="00786AE4">
        <w:rPr>
          <w:color w:val="auto"/>
        </w:rPr>
        <w:t>Andra exempel på ickelinjära samband och minsta kvadratmetoden</w:t>
      </w:r>
    </w:p>
    <w:p w:rsidR="00B647C7" w:rsidRDefault="00B647C7" w:rsidP="00B647C7">
      <w:r>
        <w:t xml:space="preserve">I alla exempel nedan kan man anpassa </w:t>
      </w:r>
      <w:r w:rsidRPr="00B647C7">
        <w:rPr>
          <w:i/>
        </w:rPr>
        <w:t>y</w:t>
      </w:r>
      <w:r>
        <w:t xml:space="preserve"> och </w:t>
      </w:r>
      <w:r w:rsidRPr="00B647C7">
        <w:rPr>
          <w:i/>
        </w:rPr>
        <w:t>z</w:t>
      </w:r>
      <w:r>
        <w:t xml:space="preserve"> till en rät linje.</w:t>
      </w:r>
    </w:p>
    <w:p w:rsidR="00B647C7" w:rsidRDefault="00B647C7" w:rsidP="00B647C7">
      <w:pPr>
        <w:pStyle w:val="Liststycke"/>
        <w:numPr>
          <w:ilvl w:val="0"/>
          <w:numId w:val="4"/>
        </w:numPr>
      </w:pPr>
      <w:r>
        <w:t xml:space="preserve">Exempel 1. Vi har observationer som följer sambandet </w:t>
      </w:r>
      <m:oMath>
        <m:r>
          <w:rPr>
            <w:rFonts w:ascii="Cambria Math" w:hAnsi="Cambria Math"/>
          </w:rPr>
          <m:t>y=a+b∙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Låt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:rsidR="00B647C7" w:rsidRDefault="00B647C7" w:rsidP="00B647C7">
      <w:pPr>
        <w:pStyle w:val="Liststycke"/>
        <w:numPr>
          <w:ilvl w:val="0"/>
          <w:numId w:val="4"/>
        </w:numPr>
      </w:pPr>
      <w:r>
        <w:t xml:space="preserve">Exempel 2. Observationerna följer sambandet </w:t>
      </w:r>
      <m:oMath>
        <m:r>
          <w:rPr>
            <w:rFonts w:ascii="Cambria Math" w:hAnsi="Cambria Math"/>
          </w:rPr>
          <m:t>y=a+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b∙sin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Låt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>.</w:t>
      </w:r>
    </w:p>
    <w:p w:rsidR="00B647C7" w:rsidRDefault="00B647C7" w:rsidP="00B647C7">
      <w:pPr>
        <w:pStyle w:val="Liststycke"/>
        <w:numPr>
          <w:ilvl w:val="0"/>
          <w:numId w:val="4"/>
        </w:numPr>
      </w:pPr>
      <w:r>
        <w:t xml:space="preserve">Exempel 3. Observationerna följer sambandet </w:t>
      </w:r>
      <m:oMath>
        <m:r>
          <w:rPr>
            <w:rFonts w:ascii="Cambria Math" w:hAnsi="Cambria Math"/>
          </w:rPr>
          <m:t>y=a+b∙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 xml:space="preserve">. Låt </w:t>
      </w:r>
      <m:oMath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>.</w:t>
      </w:r>
    </w:p>
    <w:p w:rsidR="00B647C7" w:rsidRDefault="00B647C7" w:rsidP="00B647C7">
      <w:r>
        <w:t xml:space="preserve">Det går naturligtvis att hitta på fler exempel. Problemet är att avgöra vilket samband som data egentligen följer. Tolkningar av koefficienterna </w:t>
      </w:r>
      <w:r w:rsidRPr="00B647C7">
        <w:rPr>
          <w:i/>
        </w:rPr>
        <w:t>a</w:t>
      </w:r>
      <w:r>
        <w:t xml:space="preserve"> och </w:t>
      </w:r>
      <w:r w:rsidRPr="00B647C7">
        <w:rPr>
          <w:i/>
        </w:rPr>
        <w:t>b</w:t>
      </w:r>
      <w:r>
        <w:t xml:space="preserve"> blir lite krångligare.</w:t>
      </w:r>
    </w:p>
    <w:p w:rsidR="00E17591" w:rsidRDefault="00E17591" w:rsidP="00B647C7"/>
    <w:sectPr w:rsidR="00E17591" w:rsidSect="00E711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71" w:rsidRDefault="00785E71" w:rsidP="00D66DD8">
      <w:r>
        <w:separator/>
      </w:r>
    </w:p>
  </w:endnote>
  <w:endnote w:type="continuationSeparator" w:id="1">
    <w:p w:rsidR="00785E71" w:rsidRDefault="00785E71" w:rsidP="00D6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71" w:rsidRDefault="00785E71" w:rsidP="00D66DD8">
      <w:r>
        <w:separator/>
      </w:r>
    </w:p>
  </w:footnote>
  <w:footnote w:type="continuationSeparator" w:id="1">
    <w:p w:rsidR="00785E71" w:rsidRDefault="00785E71" w:rsidP="00D66DD8">
      <w:r>
        <w:continuationSeparator/>
      </w:r>
    </w:p>
  </w:footnote>
  <w:footnote w:id="2">
    <w:p w:rsidR="00A81A92" w:rsidRDefault="00A81A92">
      <w:pPr>
        <w:pStyle w:val="Fotnotstext"/>
      </w:pPr>
      <w:r>
        <w:rPr>
          <w:rStyle w:val="Fotnotsreferens"/>
        </w:rPr>
        <w:footnoteRef/>
      </w:r>
      <w:r>
        <w:t xml:space="preserve"> Ibland är det den naturliga logaritmen som skrivs log, så kontrollera t.ex. vilken beteckning din räknare har.</w:t>
      </w:r>
    </w:p>
  </w:footnote>
  <w:footnote w:id="3">
    <w:p w:rsidR="00D85E03" w:rsidRDefault="00D85E03">
      <w:pPr>
        <w:pStyle w:val="Fotnotstext"/>
      </w:pPr>
      <w:r>
        <w:rPr>
          <w:rStyle w:val="Fotnotsreferens"/>
        </w:rPr>
        <w:footnoteRef/>
      </w:r>
      <w:r>
        <w:t xml:space="preserve"> Det går bra att använda vilken bas som helst för logaritmen, bara man använder samma hela tiden.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06D"/>
    <w:multiLevelType w:val="hybridMultilevel"/>
    <w:tmpl w:val="43823D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EF5"/>
    <w:multiLevelType w:val="hybridMultilevel"/>
    <w:tmpl w:val="6C6601E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8E4"/>
    <w:multiLevelType w:val="hybridMultilevel"/>
    <w:tmpl w:val="743A6E14"/>
    <w:lvl w:ilvl="0" w:tplc="493AA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D0A31"/>
    <w:multiLevelType w:val="hybridMultilevel"/>
    <w:tmpl w:val="5B02D0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12232"/>
    <w:multiLevelType w:val="hybridMultilevel"/>
    <w:tmpl w:val="04548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1663D"/>
    <w:multiLevelType w:val="hybridMultilevel"/>
    <w:tmpl w:val="A26A62B8"/>
    <w:lvl w:ilvl="0" w:tplc="8BBC2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F3E98"/>
    <w:multiLevelType w:val="hybridMultilevel"/>
    <w:tmpl w:val="789EE24E"/>
    <w:lvl w:ilvl="0" w:tplc="9062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644982"/>
    <w:multiLevelType w:val="hybridMultilevel"/>
    <w:tmpl w:val="721C01C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25D4D"/>
    <w:multiLevelType w:val="hybridMultilevel"/>
    <w:tmpl w:val="A2FABF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C6E18"/>
    <w:multiLevelType w:val="hybridMultilevel"/>
    <w:tmpl w:val="C8E6C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5D"/>
    <w:rsid w:val="00016E5D"/>
    <w:rsid w:val="00024F49"/>
    <w:rsid w:val="00074F08"/>
    <w:rsid w:val="0008617B"/>
    <w:rsid w:val="00092BB7"/>
    <w:rsid w:val="00116026"/>
    <w:rsid w:val="00397053"/>
    <w:rsid w:val="003A55D9"/>
    <w:rsid w:val="003B4193"/>
    <w:rsid w:val="003D2F2E"/>
    <w:rsid w:val="003F0708"/>
    <w:rsid w:val="0047159E"/>
    <w:rsid w:val="004C5788"/>
    <w:rsid w:val="004D7C0D"/>
    <w:rsid w:val="004E4B7D"/>
    <w:rsid w:val="006030D9"/>
    <w:rsid w:val="006E194B"/>
    <w:rsid w:val="00736172"/>
    <w:rsid w:val="00760FDF"/>
    <w:rsid w:val="00762BB1"/>
    <w:rsid w:val="00772058"/>
    <w:rsid w:val="00785E71"/>
    <w:rsid w:val="00786AE4"/>
    <w:rsid w:val="007D072A"/>
    <w:rsid w:val="00842E1C"/>
    <w:rsid w:val="00963A41"/>
    <w:rsid w:val="00977F9A"/>
    <w:rsid w:val="00A71D77"/>
    <w:rsid w:val="00A81A92"/>
    <w:rsid w:val="00AE082E"/>
    <w:rsid w:val="00B45415"/>
    <w:rsid w:val="00B556C0"/>
    <w:rsid w:val="00B647C7"/>
    <w:rsid w:val="00C433AC"/>
    <w:rsid w:val="00CE67DE"/>
    <w:rsid w:val="00D05DEC"/>
    <w:rsid w:val="00D476AE"/>
    <w:rsid w:val="00D56694"/>
    <w:rsid w:val="00D66DD8"/>
    <w:rsid w:val="00D85E03"/>
    <w:rsid w:val="00DC6465"/>
    <w:rsid w:val="00E17591"/>
    <w:rsid w:val="00E339D3"/>
    <w:rsid w:val="00E7111F"/>
    <w:rsid w:val="00EC5E6C"/>
    <w:rsid w:val="00ED4189"/>
    <w:rsid w:val="00EE295F"/>
    <w:rsid w:val="00F74FA7"/>
    <w:rsid w:val="00FB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1C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55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842E1C"/>
    <w:pPr>
      <w:jc w:val="center"/>
    </w:pPr>
    <w:rPr>
      <w:b/>
      <w:bCs/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541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5415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45415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61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61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B55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66DD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66DD8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D66DD8"/>
    <w:rPr>
      <w:vertAlign w:val="superscript"/>
    </w:rPr>
  </w:style>
  <w:style w:type="character" w:styleId="Diskretbetoning">
    <w:name w:val="Subtle Emphasis"/>
    <w:basedOn w:val="Standardstycketeckensnitt"/>
    <w:uiPriority w:val="19"/>
    <w:qFormat/>
    <w:rsid w:val="00762BB1"/>
    <w:rPr>
      <w:i/>
      <w:iCs/>
      <w:color w:val="808080" w:themeColor="text1" w:themeTint="7F"/>
    </w:rPr>
  </w:style>
  <w:style w:type="paragraph" w:styleId="Liststycke">
    <w:name w:val="List Paragraph"/>
    <w:basedOn w:val="Normal"/>
    <w:uiPriority w:val="34"/>
    <w:qFormat/>
    <w:rsid w:val="00F7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D7FC-2A69-42D8-8104-9FCDED71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1061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Logaritmer och deras användning</vt:lpstr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Logaritmer och deras användning</dc:title>
  <dc:subject/>
  <dc:creator>Chalmers Lindholmen</dc:creator>
  <cp:keywords/>
  <dc:description/>
  <cp:lastModifiedBy>Jenny</cp:lastModifiedBy>
  <cp:revision>9</cp:revision>
  <cp:lastPrinted>2009-02-03T12:29:00Z</cp:lastPrinted>
  <dcterms:created xsi:type="dcterms:W3CDTF">2009-02-02T12:08:00Z</dcterms:created>
  <dcterms:modified xsi:type="dcterms:W3CDTF">2009-02-03T12:51:00Z</dcterms:modified>
</cp:coreProperties>
</file>